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7862"/>
        <w:gridCol w:w="7863"/>
      </w:tblGrid>
      <w:tr w:rsidR="00282F37" w:rsidRPr="00796A1F" w14:paraId="247EA478" w14:textId="77777777" w:rsidTr="002C5B14">
        <w:trPr>
          <w:trHeight w:val="1273"/>
        </w:trPr>
        <w:tc>
          <w:tcPr>
            <w:tcW w:w="7862" w:type="dxa"/>
          </w:tcPr>
          <w:p w14:paraId="350BAEAE" w14:textId="77777777" w:rsidR="00282F37" w:rsidRPr="003B60C9" w:rsidRDefault="00282F37" w:rsidP="00282F37">
            <w:pPr>
              <w:ind w:firstLine="709"/>
              <w:jc w:val="both"/>
              <w:rPr>
                <w:rFonts w:ascii="Times New Roman" w:hAnsi="Times New Roman" w:cs="Times New Roman"/>
                <w:b/>
                <w:bCs/>
                <w:sz w:val="24"/>
                <w:szCs w:val="24"/>
              </w:rPr>
            </w:pPr>
            <w:bookmarkStart w:id="0" w:name="_GoBack"/>
            <w:bookmarkEnd w:id="0"/>
            <w:r w:rsidRPr="003B60C9">
              <w:rPr>
                <w:rFonts w:ascii="Times New Roman" w:hAnsi="Times New Roman" w:cs="Times New Roman"/>
                <w:b/>
                <w:bCs/>
                <w:sz w:val="24"/>
                <w:szCs w:val="24"/>
              </w:rPr>
              <w:t xml:space="preserve">Приложение </w:t>
            </w:r>
            <w:r>
              <w:rPr>
                <w:rFonts w:ascii="Times New Roman" w:hAnsi="Times New Roman" w:cs="Times New Roman"/>
                <w:b/>
                <w:bCs/>
                <w:sz w:val="24"/>
                <w:szCs w:val="24"/>
              </w:rPr>
              <w:t>3</w:t>
            </w:r>
            <w:r w:rsidRPr="003B60C9">
              <w:rPr>
                <w:rFonts w:ascii="Times New Roman" w:hAnsi="Times New Roman" w:cs="Times New Roman"/>
                <w:b/>
                <w:bCs/>
                <w:sz w:val="24"/>
                <w:szCs w:val="24"/>
              </w:rPr>
              <w:t>. Требования к автоматизированной системе управления технологическим процессом (АСУ ТП)</w:t>
            </w:r>
          </w:p>
          <w:p w14:paraId="1C390CB9" w14:textId="77777777" w:rsidR="00282F37" w:rsidRPr="00525F02" w:rsidRDefault="00282F37" w:rsidP="00282F37">
            <w:pPr>
              <w:pStyle w:val="a3"/>
              <w:numPr>
                <w:ilvl w:val="0"/>
                <w:numId w:val="3"/>
              </w:numPr>
              <w:jc w:val="both"/>
              <w:rPr>
                <w:rFonts w:ascii="Times New Roman" w:hAnsi="Times New Roman" w:cs="Times New Roman"/>
                <w:b/>
                <w:bCs/>
                <w:sz w:val="24"/>
                <w:szCs w:val="24"/>
              </w:rPr>
            </w:pPr>
            <w:r w:rsidRPr="00525F02">
              <w:rPr>
                <w:rFonts w:ascii="Times New Roman" w:hAnsi="Times New Roman" w:cs="Times New Roman"/>
                <w:b/>
                <w:bCs/>
                <w:sz w:val="24"/>
                <w:szCs w:val="24"/>
              </w:rPr>
              <w:t>Общие требования.</w:t>
            </w:r>
          </w:p>
          <w:p w14:paraId="53A9E1EF"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Разрабатываемые дополнения к АСУ ТП должны создаваться как восстанавливаемая, обслуживаемая и ремонт пригодная система, рассчитанная на длительное функционирование.</w:t>
            </w:r>
          </w:p>
          <w:p w14:paraId="374D67AA"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 xml:space="preserve">Поставляемое оборудование АСУ ТП для станции тепловых насосов с внешними коммуникациями должно быть унифицировано с установленным оборудованием АСУ ТП завода. </w:t>
            </w:r>
          </w:p>
          <w:p w14:paraId="2F8EB66E"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Поставляемые оборудование АСУ ТП должно интегрироваться в АСУ ТП завода.</w:t>
            </w:r>
          </w:p>
          <w:p w14:paraId="10F9735B"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Оборудование не должно быть снято с производства. Оборудование должно быть новое, не старше одного года с момента производства, иметь гарантийный срок обслуживания. Обязательное наличие сервисных центров в пределах СНГ и возможность обслуживание в них поставляемых моделей оборудования.</w:t>
            </w:r>
          </w:p>
          <w:p w14:paraId="4CCB11EC" w14:textId="77777777" w:rsidR="00282F37" w:rsidRPr="004D4E78"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Все поставляемое оборудование должно соответствовать требованиям ТР ТС</w:t>
            </w:r>
            <w:r w:rsidRPr="004D4E78">
              <w:rPr>
                <w:rFonts w:ascii="Times New Roman" w:hAnsi="Times New Roman" w:cs="Times New Roman"/>
                <w:sz w:val="24"/>
                <w:szCs w:val="24"/>
              </w:rPr>
              <w:t xml:space="preserve"> </w:t>
            </w:r>
            <w:r>
              <w:rPr>
                <w:rFonts w:ascii="Times New Roman" w:hAnsi="Times New Roman" w:cs="Times New Roman"/>
                <w:sz w:val="24"/>
                <w:szCs w:val="24"/>
              </w:rPr>
              <w:t>и иметь действую сертификаты.</w:t>
            </w:r>
          </w:p>
          <w:p w14:paraId="257B567D"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 xml:space="preserve">Поставляемое оборудование </w:t>
            </w:r>
            <w:r w:rsidRPr="00525F02">
              <w:rPr>
                <w:rFonts w:ascii="Times New Roman" w:hAnsi="Times New Roman" w:cs="Times New Roman"/>
                <w:sz w:val="24"/>
                <w:szCs w:val="24"/>
                <w:shd w:val="clear" w:color="auto" w:fill="FFFFFF"/>
              </w:rPr>
              <w:t xml:space="preserve">должно иметь подходящее климатическое исполнение. </w:t>
            </w:r>
          </w:p>
          <w:p w14:paraId="07B1C564" w14:textId="77777777" w:rsidR="00282F37" w:rsidRPr="00525F02" w:rsidRDefault="00282F37" w:rsidP="00282F37">
            <w:pPr>
              <w:pStyle w:val="a3"/>
              <w:numPr>
                <w:ilvl w:val="1"/>
                <w:numId w:val="3"/>
              </w:numPr>
              <w:spacing w:line="360" w:lineRule="auto"/>
              <w:jc w:val="both"/>
              <w:rPr>
                <w:rFonts w:ascii="Times New Roman" w:hAnsi="Times New Roman" w:cs="Times New Roman"/>
                <w:b/>
                <w:bCs/>
                <w:sz w:val="24"/>
                <w:szCs w:val="24"/>
              </w:rPr>
            </w:pPr>
            <w:r w:rsidRPr="00525F02">
              <w:rPr>
                <w:rFonts w:ascii="Times New Roman" w:hAnsi="Times New Roman" w:cs="Times New Roman"/>
                <w:b/>
                <w:bCs/>
                <w:sz w:val="24"/>
                <w:szCs w:val="24"/>
              </w:rPr>
              <w:t xml:space="preserve">Требования к </w:t>
            </w:r>
            <w:proofErr w:type="spellStart"/>
            <w:r w:rsidRPr="00525F02">
              <w:rPr>
                <w:rFonts w:ascii="Times New Roman" w:hAnsi="Times New Roman" w:cs="Times New Roman"/>
                <w:b/>
                <w:bCs/>
                <w:sz w:val="24"/>
                <w:szCs w:val="24"/>
              </w:rPr>
              <w:t>КИПиА</w:t>
            </w:r>
            <w:proofErr w:type="spellEnd"/>
          </w:p>
          <w:p w14:paraId="49EE47D9" w14:textId="77777777" w:rsidR="00282F37" w:rsidRPr="00525F02" w:rsidRDefault="00282F37" w:rsidP="00282F37">
            <w:pPr>
              <w:jc w:val="both"/>
              <w:rPr>
                <w:rFonts w:ascii="Times New Roman" w:hAnsi="Times New Roman" w:cs="Times New Roman"/>
                <w:bCs/>
                <w:sz w:val="24"/>
                <w:szCs w:val="24"/>
                <w:shd w:val="clear" w:color="auto" w:fill="FFFFFF"/>
              </w:rPr>
            </w:pPr>
            <w:r w:rsidRPr="00525F02">
              <w:rPr>
                <w:rFonts w:ascii="Times New Roman" w:hAnsi="Times New Roman" w:cs="Times New Roman"/>
                <w:sz w:val="24"/>
                <w:szCs w:val="24"/>
              </w:rPr>
              <w:t xml:space="preserve">           Для соблюдения требования об унификации поставляемого оборудования датчики уровня должны быть произведены фирмами: </w:t>
            </w:r>
            <w:proofErr w:type="spellStart"/>
            <w:r w:rsidRPr="00525F02">
              <w:rPr>
                <w:rFonts w:ascii="Times New Roman" w:hAnsi="Times New Roman" w:cs="Times New Roman"/>
                <w:bCs/>
                <w:sz w:val="24"/>
                <w:szCs w:val="24"/>
                <w:shd w:val="clear" w:color="auto" w:fill="FFFFFF"/>
              </w:rPr>
              <w:t>Yokogawa</w:t>
            </w:r>
            <w:proofErr w:type="spellEnd"/>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VEGA</w:t>
            </w:r>
            <w:r w:rsidRPr="00525F02">
              <w:rPr>
                <w:rFonts w:ascii="Times New Roman" w:hAnsi="Times New Roman" w:cs="Times New Roman"/>
                <w:bCs/>
                <w:sz w:val="24"/>
                <w:szCs w:val="24"/>
                <w:shd w:val="clear" w:color="auto" w:fill="FFFFFF"/>
              </w:rPr>
              <w:t xml:space="preserve">. Реле уровня должны быть произведены фирмой ROSEMOUNT, </w:t>
            </w:r>
            <w:r w:rsidRPr="00525F02">
              <w:rPr>
                <w:rFonts w:ascii="Times New Roman" w:hAnsi="Times New Roman" w:cs="Times New Roman"/>
                <w:bCs/>
                <w:sz w:val="24"/>
                <w:szCs w:val="24"/>
                <w:shd w:val="clear" w:color="auto" w:fill="FFFFFF"/>
                <w:lang w:val="en-US"/>
              </w:rPr>
              <w:t>VEGA</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sz w:val="24"/>
                <w:szCs w:val="24"/>
              </w:rPr>
              <w:t xml:space="preserve">Датчики давления должны быть произведены фирмами </w:t>
            </w:r>
            <w:proofErr w:type="spellStart"/>
            <w:r w:rsidRPr="00525F02">
              <w:rPr>
                <w:rFonts w:ascii="Times New Roman" w:hAnsi="Times New Roman" w:cs="Times New Roman"/>
                <w:sz w:val="24"/>
                <w:szCs w:val="24"/>
                <w:lang w:val="en-US"/>
              </w:rPr>
              <w:t>E</w:t>
            </w:r>
            <w:r w:rsidRPr="00525F02">
              <w:rPr>
                <w:rFonts w:ascii="Times New Roman" w:hAnsi="Times New Roman" w:cs="Times New Roman"/>
                <w:bCs/>
                <w:sz w:val="24"/>
                <w:szCs w:val="24"/>
                <w:shd w:val="clear" w:color="auto" w:fill="FFFFFF"/>
                <w:lang w:val="en-US"/>
              </w:rPr>
              <w:t>ndress</w:t>
            </w:r>
            <w:proofErr w:type="spellEnd"/>
            <w:r w:rsidRPr="00525F02">
              <w:rPr>
                <w:rFonts w:ascii="Times New Roman" w:hAnsi="Times New Roman" w:cs="Times New Roman"/>
                <w:bCs/>
                <w:sz w:val="24"/>
                <w:szCs w:val="24"/>
                <w:shd w:val="clear" w:color="auto" w:fill="FFFFFF"/>
              </w:rPr>
              <w:t>+</w:t>
            </w:r>
            <w:proofErr w:type="spellStart"/>
            <w:r w:rsidRPr="00525F02">
              <w:rPr>
                <w:rFonts w:ascii="Times New Roman" w:hAnsi="Times New Roman" w:cs="Times New Roman"/>
                <w:bCs/>
                <w:sz w:val="24"/>
                <w:szCs w:val="24"/>
                <w:shd w:val="clear" w:color="auto" w:fill="FFFFFF"/>
                <w:lang w:val="en-US"/>
              </w:rPr>
              <w:t>hauser</w:t>
            </w:r>
            <w:proofErr w:type="spellEnd"/>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APLISENS</w:t>
            </w:r>
            <w:r w:rsidRPr="00525F02">
              <w:rPr>
                <w:rFonts w:ascii="Times New Roman" w:hAnsi="Times New Roman" w:cs="Times New Roman"/>
                <w:bCs/>
                <w:sz w:val="24"/>
                <w:szCs w:val="24"/>
                <w:shd w:val="clear" w:color="auto" w:fill="FFFFFF"/>
              </w:rPr>
              <w:t xml:space="preserve">, </w:t>
            </w:r>
            <w:proofErr w:type="spellStart"/>
            <w:r w:rsidRPr="00525F02">
              <w:rPr>
                <w:rFonts w:ascii="Times New Roman" w:hAnsi="Times New Roman" w:cs="Times New Roman"/>
                <w:bCs/>
                <w:sz w:val="24"/>
                <w:szCs w:val="24"/>
                <w:shd w:val="clear" w:color="auto" w:fill="FFFFFF"/>
              </w:rPr>
              <w:t>Yokogawa</w:t>
            </w:r>
            <w:proofErr w:type="spellEnd"/>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sz w:val="24"/>
                <w:szCs w:val="24"/>
              </w:rPr>
              <w:t xml:space="preserve">Датчики расхода должны быть произведены фирмами </w:t>
            </w:r>
            <w:r w:rsidRPr="00525F02">
              <w:rPr>
                <w:rFonts w:ascii="Times New Roman" w:hAnsi="Times New Roman" w:cs="Times New Roman"/>
                <w:bCs/>
                <w:sz w:val="24"/>
                <w:szCs w:val="24"/>
                <w:shd w:val="clear" w:color="auto" w:fill="FFFFFF"/>
                <w:lang w:val="en-US"/>
              </w:rPr>
              <w:t>KROHNE</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Endress</w:t>
            </w:r>
            <w:r w:rsidRPr="00525F02">
              <w:rPr>
                <w:rFonts w:ascii="Times New Roman" w:hAnsi="Times New Roman" w:cs="Times New Roman"/>
                <w:bCs/>
                <w:sz w:val="24"/>
                <w:szCs w:val="24"/>
                <w:shd w:val="clear" w:color="auto" w:fill="FFFFFF"/>
              </w:rPr>
              <w:t>-</w:t>
            </w:r>
            <w:r w:rsidRPr="00525F02">
              <w:rPr>
                <w:rFonts w:ascii="Times New Roman" w:hAnsi="Times New Roman" w:cs="Times New Roman"/>
                <w:bCs/>
                <w:sz w:val="24"/>
                <w:szCs w:val="24"/>
                <w:shd w:val="clear" w:color="auto" w:fill="FFFFFF"/>
                <w:lang w:val="en-US"/>
              </w:rPr>
              <w:t>Hauser</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Emerson</w:t>
            </w:r>
            <w:r w:rsidRPr="00525F02">
              <w:rPr>
                <w:rFonts w:ascii="Times New Roman" w:hAnsi="Times New Roman" w:cs="Times New Roman"/>
                <w:bCs/>
                <w:sz w:val="24"/>
                <w:szCs w:val="24"/>
                <w:shd w:val="clear" w:color="auto" w:fill="FFFFFF"/>
              </w:rPr>
              <w:t xml:space="preserve">, </w:t>
            </w:r>
            <w:proofErr w:type="spellStart"/>
            <w:r w:rsidRPr="00525F02">
              <w:rPr>
                <w:rFonts w:ascii="Times New Roman" w:hAnsi="Times New Roman" w:cs="Times New Roman"/>
                <w:bCs/>
                <w:sz w:val="24"/>
                <w:szCs w:val="24"/>
                <w:shd w:val="clear" w:color="auto" w:fill="FFFFFF"/>
              </w:rPr>
              <w:t>Yokogawa</w:t>
            </w:r>
            <w:proofErr w:type="spellEnd"/>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sz w:val="24"/>
                <w:szCs w:val="24"/>
              </w:rPr>
              <w:t xml:space="preserve">Манометры, биметаллические термометры должны быть произведены фирмой </w:t>
            </w:r>
            <w:r w:rsidRPr="00525F02">
              <w:rPr>
                <w:rFonts w:ascii="Times New Roman" w:hAnsi="Times New Roman" w:cs="Times New Roman"/>
                <w:bCs/>
                <w:sz w:val="24"/>
                <w:szCs w:val="24"/>
                <w:shd w:val="clear" w:color="auto" w:fill="FFFFFF"/>
                <w:lang w:val="en-US"/>
              </w:rPr>
              <w:t>WIKA</w:t>
            </w:r>
            <w:r w:rsidRPr="00525F02">
              <w:rPr>
                <w:rFonts w:ascii="Times New Roman" w:hAnsi="Times New Roman" w:cs="Times New Roman"/>
                <w:bCs/>
                <w:sz w:val="24"/>
                <w:szCs w:val="24"/>
                <w:shd w:val="clear" w:color="auto" w:fill="FFFFFF"/>
              </w:rPr>
              <w:t xml:space="preserve">. Реле потока </w:t>
            </w:r>
            <w:r w:rsidRPr="00525F02">
              <w:rPr>
                <w:rFonts w:ascii="Times New Roman" w:hAnsi="Times New Roman" w:cs="Times New Roman"/>
                <w:sz w:val="24"/>
                <w:szCs w:val="24"/>
              </w:rPr>
              <w:t>должны быть произведены фирмой</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JOHN</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CRANE</w:t>
            </w:r>
            <w:r w:rsidRPr="00525F02">
              <w:rPr>
                <w:rFonts w:ascii="Times New Roman" w:hAnsi="Times New Roman" w:cs="Times New Roman"/>
                <w:bCs/>
                <w:sz w:val="24"/>
                <w:szCs w:val="24"/>
                <w:shd w:val="clear" w:color="auto" w:fill="FFFFFF"/>
              </w:rPr>
              <w:t xml:space="preserve">, </w:t>
            </w:r>
            <w:proofErr w:type="spellStart"/>
            <w:r w:rsidRPr="00525F02">
              <w:rPr>
                <w:rFonts w:ascii="Times New Roman" w:hAnsi="Times New Roman" w:cs="Times New Roman"/>
                <w:bCs/>
                <w:sz w:val="24"/>
                <w:szCs w:val="24"/>
                <w:shd w:val="clear" w:color="auto" w:fill="FFFFFF"/>
                <w:lang w:val="en-US"/>
              </w:rPr>
              <w:t>Kytola</w:t>
            </w:r>
            <w:proofErr w:type="spellEnd"/>
            <w:r w:rsidRPr="00525F02">
              <w:rPr>
                <w:rFonts w:ascii="Times New Roman" w:hAnsi="Times New Roman" w:cs="Times New Roman"/>
                <w:bCs/>
                <w:sz w:val="24"/>
                <w:szCs w:val="24"/>
                <w:shd w:val="clear" w:color="auto" w:fill="FFFFFF"/>
              </w:rPr>
              <w:t xml:space="preserve">. Концевые выключателе должны быть произведены фирмами </w:t>
            </w:r>
            <w:r w:rsidRPr="00525F02">
              <w:rPr>
                <w:rFonts w:ascii="Times New Roman" w:hAnsi="Times New Roman" w:cs="Times New Roman"/>
                <w:bCs/>
                <w:sz w:val="24"/>
                <w:szCs w:val="24"/>
                <w:shd w:val="clear" w:color="auto" w:fill="FFFFFF"/>
                <w:lang w:val="en-US"/>
              </w:rPr>
              <w:t>HONEYWELL</w:t>
            </w:r>
            <w:r w:rsidRPr="00525F02">
              <w:rPr>
                <w:rFonts w:ascii="Times New Roman" w:hAnsi="Times New Roman" w:cs="Times New Roman"/>
                <w:bCs/>
                <w:sz w:val="24"/>
                <w:szCs w:val="24"/>
                <w:shd w:val="clear" w:color="auto" w:fill="FFFFFF"/>
              </w:rPr>
              <w:t xml:space="preserve">, </w:t>
            </w:r>
            <w:r w:rsidRPr="00525F02">
              <w:rPr>
                <w:rFonts w:ascii="Times New Roman" w:hAnsi="Times New Roman" w:cs="Times New Roman"/>
                <w:bCs/>
                <w:sz w:val="24"/>
                <w:szCs w:val="24"/>
                <w:shd w:val="clear" w:color="auto" w:fill="FFFFFF"/>
                <w:lang w:val="en-US"/>
              </w:rPr>
              <w:t>Schneider</w:t>
            </w:r>
            <w:r w:rsidRPr="00525F02">
              <w:rPr>
                <w:rFonts w:ascii="Times New Roman" w:hAnsi="Times New Roman" w:cs="Times New Roman"/>
                <w:bCs/>
                <w:sz w:val="24"/>
                <w:szCs w:val="24"/>
                <w:shd w:val="clear" w:color="auto" w:fill="FFFFFF"/>
              </w:rPr>
              <w:t>-</w:t>
            </w:r>
            <w:r w:rsidRPr="00525F02">
              <w:rPr>
                <w:rFonts w:ascii="Times New Roman" w:hAnsi="Times New Roman" w:cs="Times New Roman"/>
                <w:bCs/>
                <w:sz w:val="24"/>
                <w:szCs w:val="24"/>
                <w:shd w:val="clear" w:color="auto" w:fill="FFFFFF"/>
                <w:lang w:val="en-US"/>
              </w:rPr>
              <w:t>Electric</w:t>
            </w:r>
            <w:r w:rsidRPr="00525F02">
              <w:rPr>
                <w:rFonts w:ascii="Times New Roman" w:hAnsi="Times New Roman" w:cs="Times New Roman"/>
                <w:bCs/>
                <w:sz w:val="24"/>
                <w:szCs w:val="24"/>
                <w:shd w:val="clear" w:color="auto" w:fill="FFFFFF"/>
              </w:rPr>
              <w:t xml:space="preserve">. Датчики температуры должны быть произведены фирмами APLISENS, </w:t>
            </w:r>
            <w:proofErr w:type="spellStart"/>
            <w:r w:rsidRPr="00525F02">
              <w:rPr>
                <w:rFonts w:ascii="Times New Roman" w:hAnsi="Times New Roman" w:cs="Times New Roman"/>
                <w:bCs/>
                <w:sz w:val="24"/>
                <w:szCs w:val="24"/>
                <w:shd w:val="clear" w:color="auto" w:fill="FFFFFF"/>
              </w:rPr>
              <w:t>Yokogawa</w:t>
            </w:r>
            <w:proofErr w:type="spellEnd"/>
            <w:r w:rsidRPr="00525F02">
              <w:rPr>
                <w:rFonts w:ascii="Times New Roman" w:hAnsi="Times New Roman" w:cs="Times New Roman"/>
                <w:bCs/>
                <w:sz w:val="24"/>
                <w:szCs w:val="24"/>
                <w:shd w:val="clear" w:color="auto" w:fill="FFFFFF"/>
              </w:rPr>
              <w:t>.</w:t>
            </w:r>
          </w:p>
          <w:p w14:paraId="5547245A" w14:textId="77777777" w:rsidR="00282F37" w:rsidRPr="00525F02" w:rsidRDefault="00282F37" w:rsidP="00282F37">
            <w:pPr>
              <w:jc w:val="both"/>
              <w:rPr>
                <w:rFonts w:ascii="Times New Roman" w:hAnsi="Times New Roman" w:cs="Times New Roman"/>
                <w:bCs/>
                <w:sz w:val="24"/>
                <w:szCs w:val="24"/>
                <w:shd w:val="clear" w:color="auto" w:fill="FFFFFF"/>
              </w:rPr>
            </w:pPr>
            <w:r w:rsidRPr="00525F02">
              <w:rPr>
                <w:rFonts w:ascii="Times New Roman" w:hAnsi="Times New Roman" w:cs="Times New Roman"/>
                <w:bCs/>
                <w:sz w:val="24"/>
                <w:szCs w:val="24"/>
                <w:shd w:val="clear" w:color="auto" w:fill="FFFFFF"/>
              </w:rPr>
              <w:t xml:space="preserve">           Быстродействующая запорная арматура с дистанционным управлением должна быть оснащена пневматическими приводами, произведенными фирмами </w:t>
            </w:r>
            <w:r w:rsidRPr="00525F02">
              <w:rPr>
                <w:rFonts w:ascii="Times New Roman" w:hAnsi="Times New Roman" w:cs="Times New Roman"/>
                <w:bCs/>
                <w:sz w:val="24"/>
                <w:szCs w:val="24"/>
                <w:shd w:val="clear" w:color="auto" w:fill="FFFFFF"/>
                <w:lang w:val="en-US"/>
              </w:rPr>
              <w:t>Metso</w:t>
            </w:r>
            <w:r w:rsidRPr="00525F02">
              <w:rPr>
                <w:rFonts w:ascii="Times New Roman" w:hAnsi="Times New Roman" w:cs="Times New Roman"/>
                <w:bCs/>
                <w:sz w:val="24"/>
                <w:szCs w:val="24"/>
                <w:shd w:val="clear" w:color="auto" w:fill="FFFFFF"/>
              </w:rPr>
              <w:t xml:space="preserve">, </w:t>
            </w:r>
            <w:proofErr w:type="spellStart"/>
            <w:r w:rsidRPr="00525F02">
              <w:rPr>
                <w:rFonts w:ascii="Times New Roman" w:hAnsi="Times New Roman" w:cs="Times New Roman"/>
                <w:bCs/>
                <w:sz w:val="24"/>
                <w:szCs w:val="24"/>
                <w:shd w:val="clear" w:color="auto" w:fill="FFFFFF"/>
                <w:lang w:val="en-US"/>
              </w:rPr>
              <w:t>Neles</w:t>
            </w:r>
            <w:proofErr w:type="spellEnd"/>
            <w:r w:rsidRPr="00525F02">
              <w:rPr>
                <w:rFonts w:ascii="Times New Roman" w:hAnsi="Times New Roman" w:cs="Times New Roman"/>
                <w:bCs/>
                <w:sz w:val="24"/>
                <w:szCs w:val="24"/>
                <w:shd w:val="clear" w:color="auto" w:fill="FFFFFF"/>
              </w:rPr>
              <w:t xml:space="preserve"> либо электрическими приводами, произведенными фирмой AUMA, </w:t>
            </w:r>
            <w:proofErr w:type="spellStart"/>
            <w:r w:rsidRPr="00525F02">
              <w:rPr>
                <w:rFonts w:ascii="Times New Roman" w:hAnsi="Times New Roman" w:cs="Times New Roman"/>
                <w:bCs/>
                <w:sz w:val="24"/>
                <w:szCs w:val="24"/>
                <w:shd w:val="clear" w:color="auto" w:fill="FFFFFF"/>
                <w:lang w:val="en-US"/>
              </w:rPr>
              <w:t>Rotork</w:t>
            </w:r>
            <w:proofErr w:type="spellEnd"/>
            <w:r w:rsidRPr="00525F02">
              <w:rPr>
                <w:rFonts w:ascii="Times New Roman" w:hAnsi="Times New Roman" w:cs="Times New Roman"/>
                <w:bCs/>
                <w:sz w:val="24"/>
                <w:szCs w:val="24"/>
                <w:shd w:val="clear" w:color="auto" w:fill="FFFFFF"/>
              </w:rPr>
              <w:t>.</w:t>
            </w:r>
          </w:p>
          <w:p w14:paraId="254A6657" w14:textId="77777777" w:rsidR="00282F37" w:rsidRPr="00525F02" w:rsidRDefault="00282F37" w:rsidP="00282F37">
            <w:pPr>
              <w:jc w:val="both"/>
              <w:rPr>
                <w:rFonts w:ascii="Times New Roman" w:hAnsi="Times New Roman" w:cs="Times New Roman"/>
                <w:bCs/>
                <w:sz w:val="24"/>
                <w:szCs w:val="24"/>
                <w:shd w:val="clear" w:color="auto" w:fill="FFFFFF"/>
              </w:rPr>
            </w:pPr>
            <w:r w:rsidRPr="00525F02">
              <w:rPr>
                <w:rFonts w:ascii="Times New Roman" w:hAnsi="Times New Roman" w:cs="Times New Roman"/>
                <w:bCs/>
                <w:sz w:val="24"/>
                <w:szCs w:val="24"/>
                <w:shd w:val="clear" w:color="auto" w:fill="FFFFFF"/>
              </w:rPr>
              <w:t xml:space="preserve">           Всё контрольно-измерительное оборудование должно быть внесено в государственный реестр средств измерений РБ и иметь сертификаты о </w:t>
            </w:r>
            <w:r w:rsidRPr="00525F02">
              <w:rPr>
                <w:rFonts w:ascii="Times New Roman" w:hAnsi="Times New Roman" w:cs="Times New Roman"/>
                <w:bCs/>
                <w:sz w:val="24"/>
                <w:szCs w:val="24"/>
                <w:shd w:val="clear" w:color="auto" w:fill="FFFFFF"/>
              </w:rPr>
              <w:lastRenderedPageBreak/>
              <w:t>поверке.</w:t>
            </w:r>
          </w:p>
          <w:p w14:paraId="3244E2AF" w14:textId="77777777" w:rsidR="00282F37" w:rsidRPr="00525F02" w:rsidRDefault="00282F37" w:rsidP="00282F37">
            <w:pPr>
              <w:jc w:val="both"/>
              <w:rPr>
                <w:rFonts w:ascii="Times New Roman" w:hAnsi="Times New Roman" w:cs="Times New Roman"/>
                <w:bCs/>
                <w:sz w:val="24"/>
                <w:szCs w:val="24"/>
                <w:shd w:val="clear" w:color="auto" w:fill="FFFFFF"/>
              </w:rPr>
            </w:pPr>
            <w:r w:rsidRPr="00525F02">
              <w:rPr>
                <w:rFonts w:ascii="Times New Roman" w:hAnsi="Times New Roman" w:cs="Times New Roman"/>
                <w:bCs/>
                <w:sz w:val="24"/>
                <w:szCs w:val="24"/>
                <w:shd w:val="clear" w:color="auto" w:fill="FFFFFF"/>
              </w:rPr>
              <w:tab/>
              <w:t xml:space="preserve">Расходомеры, используемые для коммерческого учета, а также требующие дальнейшей периодической государственной поверки должны иметь </w:t>
            </w:r>
            <w:proofErr w:type="spellStart"/>
            <w:r w:rsidRPr="00525F02">
              <w:rPr>
                <w:rFonts w:ascii="Times New Roman" w:hAnsi="Times New Roman" w:cs="Times New Roman"/>
                <w:bCs/>
                <w:sz w:val="24"/>
                <w:szCs w:val="24"/>
                <w:shd w:val="clear" w:color="auto" w:fill="FFFFFF"/>
              </w:rPr>
              <w:t>межповерочный</w:t>
            </w:r>
            <w:proofErr w:type="spellEnd"/>
            <w:r w:rsidRPr="00525F02">
              <w:rPr>
                <w:rFonts w:ascii="Times New Roman" w:hAnsi="Times New Roman" w:cs="Times New Roman"/>
                <w:bCs/>
                <w:sz w:val="24"/>
                <w:szCs w:val="24"/>
                <w:shd w:val="clear" w:color="auto" w:fill="FFFFFF"/>
              </w:rPr>
              <w:t xml:space="preserve"> интервал не менее 48 месяцев.</w:t>
            </w:r>
          </w:p>
          <w:p w14:paraId="17B92D91" w14:textId="77777777" w:rsidR="00282F37" w:rsidRPr="00525F02" w:rsidRDefault="00282F37" w:rsidP="00282F37">
            <w:pPr>
              <w:ind w:firstLine="709"/>
              <w:jc w:val="both"/>
              <w:rPr>
                <w:rFonts w:ascii="Times New Roman" w:hAnsi="Times New Roman" w:cs="Times New Roman"/>
                <w:sz w:val="24"/>
                <w:szCs w:val="24"/>
              </w:rPr>
            </w:pPr>
            <w:r w:rsidRPr="00525F02">
              <w:rPr>
                <w:rFonts w:ascii="Times New Roman" w:hAnsi="Times New Roman" w:cs="Times New Roman"/>
                <w:sz w:val="24"/>
                <w:szCs w:val="24"/>
              </w:rPr>
              <w:t xml:space="preserve">Датчики должны быть рассчитаны на длительное функционирование, при этом должен обеспечиваться круглосуточный режим работы. Датчиков с аналоговым выходом сигнала должен поддерживать протокол </w:t>
            </w:r>
            <w:r w:rsidRPr="00525F02">
              <w:rPr>
                <w:rFonts w:ascii="Times New Roman" w:hAnsi="Times New Roman" w:cs="Times New Roman"/>
                <w:sz w:val="24"/>
                <w:szCs w:val="24"/>
                <w:lang w:val="en-US"/>
              </w:rPr>
              <w:t>Hart</w:t>
            </w:r>
            <w:r w:rsidRPr="00525F02">
              <w:rPr>
                <w:rFonts w:ascii="Times New Roman" w:hAnsi="Times New Roman" w:cs="Times New Roman"/>
                <w:sz w:val="24"/>
                <w:szCs w:val="24"/>
              </w:rPr>
              <w:t xml:space="preserve"> для диагностики (</w:t>
            </w:r>
            <w:r w:rsidRPr="00525F02">
              <w:rPr>
                <w:rFonts w:ascii="Times New Roman" w:hAnsi="Times New Roman" w:cs="Times New Roman"/>
                <w:sz w:val="24"/>
                <w:szCs w:val="24"/>
                <w:lang w:val="en-US"/>
              </w:rPr>
              <w:t>DTM</w:t>
            </w:r>
            <w:r w:rsidRPr="00525F02">
              <w:rPr>
                <w:rFonts w:ascii="Times New Roman" w:hAnsi="Times New Roman" w:cs="Times New Roman"/>
                <w:sz w:val="24"/>
                <w:szCs w:val="24"/>
              </w:rPr>
              <w:t xml:space="preserve"> библиотеки поставляются с оборудованием).</w:t>
            </w:r>
          </w:p>
          <w:p w14:paraId="3615CCEC" w14:textId="77777777" w:rsidR="00282F37" w:rsidRPr="00525F02" w:rsidRDefault="00282F37" w:rsidP="00282F37">
            <w:pPr>
              <w:jc w:val="both"/>
              <w:rPr>
                <w:rFonts w:ascii="Times New Roman" w:hAnsi="Times New Roman" w:cs="Times New Roman"/>
                <w:sz w:val="24"/>
                <w:szCs w:val="24"/>
              </w:rPr>
            </w:pPr>
          </w:p>
          <w:p w14:paraId="7D634AE1" w14:textId="77777777" w:rsidR="00282F37" w:rsidRPr="00525F02" w:rsidRDefault="00282F37" w:rsidP="00282F37">
            <w:pPr>
              <w:pStyle w:val="Style24"/>
              <w:numPr>
                <w:ilvl w:val="1"/>
                <w:numId w:val="3"/>
              </w:numPr>
              <w:spacing w:line="360" w:lineRule="auto"/>
              <w:rPr>
                <w:b/>
                <w:bCs/>
              </w:rPr>
            </w:pPr>
            <w:r w:rsidRPr="00525F02">
              <w:rPr>
                <w:b/>
                <w:bCs/>
              </w:rPr>
              <w:t>Требования к кабельной продукции</w:t>
            </w:r>
            <w:r w:rsidRPr="00525F02">
              <w:rPr>
                <w:rStyle w:val="FontStyle32"/>
                <w:b/>
                <w:bCs/>
                <w:sz w:val="24"/>
                <w:szCs w:val="24"/>
              </w:rPr>
              <w:t xml:space="preserve"> </w:t>
            </w:r>
          </w:p>
          <w:p w14:paraId="653C8F13" w14:textId="77777777" w:rsidR="00282F37" w:rsidRPr="00525F02" w:rsidRDefault="00282F37" w:rsidP="00282F37">
            <w:pPr>
              <w:pStyle w:val="1"/>
              <w:spacing w:line="312" w:lineRule="auto"/>
              <w:ind w:firstLine="708"/>
              <w:jc w:val="both"/>
              <w:rPr>
                <w:b w:val="0"/>
                <w:snapToGrid/>
                <w:szCs w:val="24"/>
              </w:rPr>
            </w:pPr>
            <w:r w:rsidRPr="00525F02">
              <w:rPr>
                <w:b w:val="0"/>
                <w:snapToGrid/>
                <w:szCs w:val="24"/>
              </w:rPr>
              <w:t>Использовать только медные многопроволочные силовые и контрольные кабели с четвертым классом гибкости. Жилы сигнальных кабелей должны быть пронумерованы в соответствии с разработанной документацией иметь многопроволочные медные жилы, двойную изоляцию и экранирование.</w:t>
            </w:r>
          </w:p>
          <w:p w14:paraId="5F49B720" w14:textId="77777777" w:rsidR="00282F37" w:rsidRPr="00525F02" w:rsidRDefault="00282F37" w:rsidP="00282F37">
            <w:pPr>
              <w:pStyle w:val="1"/>
              <w:numPr>
                <w:ilvl w:val="1"/>
                <w:numId w:val="3"/>
              </w:numPr>
              <w:spacing w:line="312" w:lineRule="auto"/>
              <w:jc w:val="both"/>
              <w:rPr>
                <w:bCs/>
                <w:snapToGrid/>
                <w:szCs w:val="24"/>
              </w:rPr>
            </w:pPr>
            <w:r w:rsidRPr="00525F02">
              <w:rPr>
                <w:bCs/>
                <w:snapToGrid/>
                <w:szCs w:val="24"/>
              </w:rPr>
              <w:t xml:space="preserve">Требования к локальным системам управления и к конфигурации их шкафов управления. </w:t>
            </w:r>
          </w:p>
          <w:p w14:paraId="2A031DB1" w14:textId="77777777" w:rsidR="00282F37" w:rsidRPr="00525F02" w:rsidRDefault="00282F37" w:rsidP="00282F37">
            <w:pPr>
              <w:pStyle w:val="1"/>
              <w:spacing w:line="312" w:lineRule="auto"/>
              <w:ind w:firstLine="708"/>
              <w:jc w:val="both"/>
              <w:rPr>
                <w:b w:val="0"/>
                <w:bCs/>
                <w:szCs w:val="24"/>
              </w:rPr>
            </w:pPr>
            <w:r w:rsidRPr="00525F02">
              <w:rPr>
                <w:b w:val="0"/>
                <w:snapToGrid/>
                <w:szCs w:val="24"/>
              </w:rPr>
              <w:t xml:space="preserve">При установке локальных систем управления они должны быть реализованы на базе котроллеров фирмы </w:t>
            </w:r>
            <w:r w:rsidRPr="00525F02">
              <w:rPr>
                <w:b w:val="0"/>
                <w:snapToGrid/>
                <w:szCs w:val="24"/>
                <w:lang w:val="en-US"/>
              </w:rPr>
              <w:t>Siemens</w:t>
            </w:r>
            <w:r w:rsidRPr="00525F02">
              <w:rPr>
                <w:b w:val="0"/>
                <w:snapToGrid/>
                <w:szCs w:val="24"/>
              </w:rPr>
              <w:t xml:space="preserve">, модель контроллеров не ниже  S7-1500 . Релейно-контакторная аппаратура внутри шкафов должна быть реализованы на базе устройств фирм </w:t>
            </w:r>
            <w:r w:rsidRPr="00525F02">
              <w:rPr>
                <w:b w:val="0"/>
                <w:snapToGrid/>
                <w:szCs w:val="24"/>
                <w:lang w:val="en-US"/>
              </w:rPr>
              <w:t>Siemens</w:t>
            </w:r>
            <w:r w:rsidRPr="00525F02">
              <w:rPr>
                <w:b w:val="0"/>
                <w:snapToGrid/>
                <w:szCs w:val="24"/>
              </w:rPr>
              <w:t xml:space="preserve"> или </w:t>
            </w:r>
            <w:r w:rsidRPr="00525F02">
              <w:rPr>
                <w:b w:val="0"/>
                <w:snapToGrid/>
                <w:szCs w:val="24"/>
                <w:lang w:val="en-US"/>
              </w:rPr>
              <w:t>Schneider</w:t>
            </w:r>
            <w:r w:rsidRPr="00525F02">
              <w:rPr>
                <w:b w:val="0"/>
                <w:snapToGrid/>
                <w:szCs w:val="24"/>
              </w:rPr>
              <w:t xml:space="preserve"> </w:t>
            </w:r>
            <w:r w:rsidRPr="00525F02">
              <w:rPr>
                <w:b w:val="0"/>
                <w:snapToGrid/>
                <w:szCs w:val="24"/>
                <w:lang w:val="en-US"/>
              </w:rPr>
              <w:t>electric</w:t>
            </w:r>
            <w:r w:rsidRPr="00525F02">
              <w:rPr>
                <w:b w:val="0"/>
                <w:snapToGrid/>
                <w:szCs w:val="24"/>
              </w:rPr>
              <w:t>.</w:t>
            </w:r>
            <w:r w:rsidRPr="00525F02">
              <w:rPr>
                <w:szCs w:val="24"/>
              </w:rPr>
              <w:t xml:space="preserve"> </w:t>
            </w:r>
            <w:r w:rsidRPr="00525F02">
              <w:rPr>
                <w:b w:val="0"/>
                <w:snapToGrid/>
                <w:szCs w:val="24"/>
              </w:rPr>
              <w:t xml:space="preserve">Питание цепей управления должно быть напряжением не более 24В, либо иметь гальваническую развязку с «землёй», блоки питания на 24В </w:t>
            </w:r>
            <w:r w:rsidRPr="00525F02">
              <w:rPr>
                <w:b w:val="0"/>
                <w:bCs/>
                <w:snapToGrid/>
                <w:szCs w:val="24"/>
              </w:rPr>
              <w:t>должны быть произведены</w:t>
            </w:r>
            <w:r w:rsidRPr="00525F02">
              <w:rPr>
                <w:b w:val="0"/>
                <w:snapToGrid/>
                <w:szCs w:val="24"/>
              </w:rPr>
              <w:t xml:space="preserve"> фирмами «</w:t>
            </w:r>
            <w:r w:rsidRPr="00525F02">
              <w:rPr>
                <w:b w:val="0"/>
                <w:snapToGrid/>
                <w:szCs w:val="24"/>
                <w:lang w:val="en-US"/>
              </w:rPr>
              <w:t>P</w:t>
            </w:r>
            <w:proofErr w:type="spellStart"/>
            <w:r w:rsidRPr="00525F02">
              <w:rPr>
                <w:b w:val="0"/>
                <w:snapToGrid/>
                <w:szCs w:val="24"/>
              </w:rPr>
              <w:t>hoenix</w:t>
            </w:r>
            <w:proofErr w:type="spellEnd"/>
            <w:r w:rsidRPr="00525F02">
              <w:rPr>
                <w:b w:val="0"/>
                <w:snapToGrid/>
                <w:szCs w:val="24"/>
              </w:rPr>
              <w:t xml:space="preserve"> </w:t>
            </w:r>
            <w:proofErr w:type="spellStart"/>
            <w:r w:rsidRPr="00525F02">
              <w:rPr>
                <w:b w:val="0"/>
                <w:snapToGrid/>
                <w:szCs w:val="24"/>
              </w:rPr>
              <w:t>contact</w:t>
            </w:r>
            <w:proofErr w:type="spellEnd"/>
            <w:r w:rsidRPr="00525F02">
              <w:rPr>
                <w:b w:val="0"/>
                <w:snapToGrid/>
                <w:szCs w:val="24"/>
              </w:rPr>
              <w:t>» или «</w:t>
            </w:r>
            <w:r w:rsidRPr="00525F02">
              <w:rPr>
                <w:b w:val="0"/>
                <w:snapToGrid/>
                <w:szCs w:val="24"/>
                <w:lang w:val="en-US"/>
              </w:rPr>
              <w:t>Siemens</w:t>
            </w:r>
            <w:r w:rsidRPr="00525F02">
              <w:rPr>
                <w:b w:val="0"/>
                <w:snapToGrid/>
                <w:szCs w:val="24"/>
              </w:rPr>
              <w:t>».</w:t>
            </w:r>
            <w:r w:rsidRPr="00525F02">
              <w:rPr>
                <w:b w:val="0"/>
                <w:bCs/>
                <w:szCs w:val="24"/>
              </w:rPr>
              <w:t xml:space="preserve"> Питание контроллера должно быть организовано с помощью резервированных блоков питания. </w:t>
            </w:r>
            <w:proofErr w:type="spellStart"/>
            <w:r w:rsidRPr="00525F02">
              <w:rPr>
                <w:b w:val="0"/>
                <w:snapToGrid/>
                <w:szCs w:val="24"/>
              </w:rPr>
              <w:t>Клеммные</w:t>
            </w:r>
            <w:proofErr w:type="spellEnd"/>
            <w:r w:rsidRPr="00525F02">
              <w:rPr>
                <w:b w:val="0"/>
                <w:snapToGrid/>
                <w:szCs w:val="24"/>
              </w:rPr>
              <w:t xml:space="preserve"> колодки сигнальных линий должны быть выполнены из самозажимных клеммах от производителей «</w:t>
            </w:r>
            <w:r w:rsidRPr="00525F02">
              <w:rPr>
                <w:b w:val="0"/>
                <w:snapToGrid/>
                <w:szCs w:val="24"/>
                <w:lang w:val="en-US"/>
              </w:rPr>
              <w:t>P</w:t>
            </w:r>
            <w:proofErr w:type="spellStart"/>
            <w:r w:rsidRPr="00525F02">
              <w:rPr>
                <w:b w:val="0"/>
                <w:snapToGrid/>
                <w:szCs w:val="24"/>
              </w:rPr>
              <w:t>hoenix</w:t>
            </w:r>
            <w:proofErr w:type="spellEnd"/>
            <w:r w:rsidRPr="00525F02">
              <w:rPr>
                <w:b w:val="0"/>
                <w:snapToGrid/>
                <w:szCs w:val="24"/>
              </w:rPr>
              <w:t xml:space="preserve"> </w:t>
            </w:r>
            <w:proofErr w:type="spellStart"/>
            <w:r w:rsidRPr="00525F02">
              <w:rPr>
                <w:b w:val="0"/>
                <w:snapToGrid/>
                <w:szCs w:val="24"/>
              </w:rPr>
              <w:t>contact</w:t>
            </w:r>
            <w:proofErr w:type="spellEnd"/>
            <w:r w:rsidRPr="00525F02">
              <w:rPr>
                <w:b w:val="0"/>
                <w:snapToGrid/>
                <w:szCs w:val="24"/>
              </w:rPr>
              <w:t>» или «</w:t>
            </w:r>
            <w:r w:rsidRPr="00525F02">
              <w:rPr>
                <w:b w:val="0"/>
                <w:snapToGrid/>
                <w:szCs w:val="24"/>
                <w:lang w:val="en-US"/>
              </w:rPr>
              <w:t>ABB</w:t>
            </w:r>
            <w:r w:rsidRPr="00525F02">
              <w:rPr>
                <w:b w:val="0"/>
                <w:snapToGrid/>
                <w:szCs w:val="24"/>
              </w:rPr>
              <w:t xml:space="preserve">». Корпус шкафов управления должен быть выполнен из листовой стали, грунтован, покрыт краской и иметь подходящее климатическое исполнение. Локальная система управления должна быть интегрирована с существующей системой управления DCS </w:t>
            </w:r>
            <w:r w:rsidRPr="00525F02">
              <w:rPr>
                <w:b w:val="0"/>
                <w:snapToGrid/>
                <w:szCs w:val="24"/>
              </w:rPr>
              <w:lastRenderedPageBreak/>
              <w:t>завода по производству сульфатной белёной целлюлозы, и</w:t>
            </w:r>
            <w:r w:rsidRPr="00525F02">
              <w:rPr>
                <w:b w:val="0"/>
                <w:bCs/>
                <w:szCs w:val="24"/>
              </w:rPr>
              <w:t xml:space="preserve">нформация, не касающаяся блокировок, из данной системы должна передаваться в </w:t>
            </w:r>
            <w:r w:rsidRPr="00525F02">
              <w:rPr>
                <w:b w:val="0"/>
                <w:bCs/>
                <w:szCs w:val="24"/>
                <w:lang w:val="en-US"/>
              </w:rPr>
              <w:t>DCS</w:t>
            </w:r>
            <w:r w:rsidRPr="00525F02">
              <w:rPr>
                <w:b w:val="0"/>
                <w:bCs/>
                <w:szCs w:val="24"/>
              </w:rPr>
              <w:t xml:space="preserve"> </w:t>
            </w:r>
            <w:r w:rsidRPr="00525F02">
              <w:rPr>
                <w:b w:val="0"/>
                <w:bCs/>
                <w:szCs w:val="24"/>
                <w:lang w:val="en-US"/>
              </w:rPr>
              <w:t>Honeywell</w:t>
            </w:r>
            <w:r w:rsidRPr="00525F02">
              <w:rPr>
                <w:b w:val="0"/>
                <w:bCs/>
                <w:szCs w:val="24"/>
              </w:rPr>
              <w:t xml:space="preserve"> либо через </w:t>
            </w:r>
            <w:r w:rsidRPr="00525F02">
              <w:rPr>
                <w:b w:val="0"/>
                <w:bCs/>
                <w:szCs w:val="24"/>
                <w:lang w:val="en-US"/>
              </w:rPr>
              <w:t>Profibus</w:t>
            </w:r>
            <w:r w:rsidRPr="00525F02">
              <w:rPr>
                <w:b w:val="0"/>
                <w:bCs/>
                <w:szCs w:val="24"/>
              </w:rPr>
              <w:t xml:space="preserve"> </w:t>
            </w:r>
            <w:r w:rsidRPr="00525F02">
              <w:rPr>
                <w:b w:val="0"/>
                <w:bCs/>
                <w:szCs w:val="24"/>
                <w:lang w:val="en-US"/>
              </w:rPr>
              <w:t>DP</w:t>
            </w:r>
            <w:r w:rsidRPr="00525F02">
              <w:rPr>
                <w:b w:val="0"/>
                <w:bCs/>
                <w:szCs w:val="24"/>
              </w:rPr>
              <w:t xml:space="preserve">, либо через </w:t>
            </w:r>
            <w:r w:rsidRPr="00525F02">
              <w:rPr>
                <w:b w:val="0"/>
                <w:bCs/>
                <w:szCs w:val="24"/>
                <w:lang w:val="en-US"/>
              </w:rPr>
              <w:t>Modbus</w:t>
            </w:r>
            <w:r w:rsidRPr="00525F02">
              <w:rPr>
                <w:b w:val="0"/>
                <w:bCs/>
                <w:szCs w:val="24"/>
              </w:rPr>
              <w:t xml:space="preserve"> </w:t>
            </w:r>
            <w:r w:rsidRPr="00525F02">
              <w:rPr>
                <w:b w:val="0"/>
                <w:bCs/>
                <w:szCs w:val="24"/>
                <w:lang w:val="en-US"/>
              </w:rPr>
              <w:t>TCP</w:t>
            </w:r>
            <w:r w:rsidRPr="00525F02">
              <w:rPr>
                <w:b w:val="0"/>
                <w:snapToGrid/>
                <w:szCs w:val="24"/>
              </w:rPr>
              <w:t>.</w:t>
            </w:r>
            <w:r w:rsidRPr="00525F02">
              <w:rPr>
                <w:b w:val="0"/>
                <w:bCs/>
                <w:szCs w:val="24"/>
              </w:rPr>
              <w:t xml:space="preserve"> Логика управления должна быть с комментариями, панели управления должны быть переведены на русский язык. </w:t>
            </w:r>
            <w:r w:rsidRPr="00525F02">
              <w:rPr>
                <w:szCs w:val="24"/>
              </w:rPr>
              <w:t xml:space="preserve"> </w:t>
            </w:r>
            <w:r w:rsidRPr="00525F02">
              <w:rPr>
                <w:b w:val="0"/>
                <w:snapToGrid/>
                <w:szCs w:val="24"/>
              </w:rPr>
              <w:t xml:space="preserve">Шкафы должны поставляться в сборе, согласно проекту, иметь сертификаты ТР ТС 004, ТР ТС 020. Услуги по монтажу шкафов локальных систем управления их наладке и передачи необходимой информации в DCS для дистанционного управления объектом по сети </w:t>
            </w:r>
            <w:proofErr w:type="spellStart"/>
            <w:r w:rsidRPr="00525F02">
              <w:rPr>
                <w:b w:val="0"/>
                <w:snapToGrid/>
                <w:szCs w:val="24"/>
              </w:rPr>
              <w:t>Profibus</w:t>
            </w:r>
            <w:proofErr w:type="spellEnd"/>
            <w:r w:rsidRPr="00525F02">
              <w:rPr>
                <w:b w:val="0"/>
                <w:snapToGrid/>
                <w:szCs w:val="24"/>
              </w:rPr>
              <w:t xml:space="preserve"> входят в объем работ исполнителя.</w:t>
            </w:r>
          </w:p>
          <w:p w14:paraId="5496EBB0" w14:textId="77777777" w:rsidR="00282F37" w:rsidRPr="00525F02" w:rsidRDefault="00282F37" w:rsidP="00282F37">
            <w:pPr>
              <w:pStyle w:val="1"/>
              <w:numPr>
                <w:ilvl w:val="1"/>
                <w:numId w:val="3"/>
              </w:numPr>
              <w:spacing w:line="312" w:lineRule="auto"/>
              <w:jc w:val="both"/>
              <w:rPr>
                <w:bCs/>
                <w:snapToGrid/>
                <w:szCs w:val="24"/>
              </w:rPr>
            </w:pPr>
            <w:r w:rsidRPr="00525F02">
              <w:rPr>
                <w:bCs/>
                <w:snapToGrid/>
                <w:szCs w:val="24"/>
              </w:rPr>
              <w:t>Требования к устройствам управления исполнительными механизмами</w:t>
            </w:r>
          </w:p>
          <w:p w14:paraId="3CDC975A" w14:textId="77777777" w:rsidR="00282F37" w:rsidRPr="00525F02" w:rsidRDefault="00282F37" w:rsidP="00282F37">
            <w:pPr>
              <w:pStyle w:val="1"/>
              <w:spacing w:line="312" w:lineRule="auto"/>
              <w:jc w:val="both"/>
              <w:rPr>
                <w:b w:val="0"/>
                <w:snapToGrid/>
                <w:szCs w:val="24"/>
              </w:rPr>
            </w:pPr>
            <w:r w:rsidRPr="00525F02">
              <w:rPr>
                <w:b w:val="0"/>
                <w:snapToGrid/>
                <w:szCs w:val="24"/>
              </w:rPr>
              <w:t xml:space="preserve">Использовать типовые для завода преобразователи частоты (ПЧ) фирмы </w:t>
            </w:r>
            <w:proofErr w:type="spellStart"/>
            <w:r w:rsidRPr="00525F02">
              <w:rPr>
                <w:b w:val="0"/>
                <w:snapToGrid/>
                <w:szCs w:val="24"/>
                <w:lang w:val="en-US"/>
              </w:rPr>
              <w:t>Vacon</w:t>
            </w:r>
            <w:proofErr w:type="spellEnd"/>
            <w:r w:rsidRPr="00525F02">
              <w:rPr>
                <w:b w:val="0"/>
                <w:snapToGrid/>
                <w:szCs w:val="24"/>
              </w:rPr>
              <w:t xml:space="preserve"> и устройства плавного пуска(УПП) фирмы </w:t>
            </w:r>
            <w:r w:rsidRPr="00525F02">
              <w:rPr>
                <w:b w:val="0"/>
                <w:snapToGrid/>
                <w:szCs w:val="24"/>
                <w:lang w:val="en-US"/>
              </w:rPr>
              <w:t>Siemens</w:t>
            </w:r>
            <w:r w:rsidRPr="00525F02">
              <w:rPr>
                <w:b w:val="0"/>
                <w:snapToGrid/>
                <w:szCs w:val="24"/>
              </w:rPr>
              <w:t>.</w:t>
            </w:r>
            <w:r w:rsidRPr="00525F02">
              <w:rPr>
                <w:snapToGrid/>
                <w:szCs w:val="24"/>
              </w:rPr>
              <w:t xml:space="preserve"> </w:t>
            </w:r>
            <w:r w:rsidRPr="00525F02">
              <w:rPr>
                <w:b w:val="0"/>
                <w:snapToGrid/>
                <w:szCs w:val="24"/>
              </w:rPr>
              <w:t xml:space="preserve">Перед ПЧ, после расцепителей с ручным приводом, должны быть установлены специальные быстродействующие предохранители, а после них – дроссель для подавления ВЧ помех. Для управления и  связи и ПЧ и УПП с верхним уровнем АСУ ТП использовать сеть </w:t>
            </w:r>
            <w:r w:rsidRPr="00525F02">
              <w:rPr>
                <w:b w:val="0"/>
                <w:snapToGrid/>
                <w:szCs w:val="24"/>
                <w:lang w:val="en-US"/>
              </w:rPr>
              <w:t>Profibus</w:t>
            </w:r>
            <w:r w:rsidRPr="00525F02">
              <w:rPr>
                <w:b w:val="0"/>
                <w:snapToGrid/>
                <w:szCs w:val="24"/>
              </w:rPr>
              <w:t>.</w:t>
            </w:r>
            <w:r w:rsidRPr="00525F02">
              <w:rPr>
                <w:snapToGrid/>
                <w:szCs w:val="24"/>
              </w:rPr>
              <w:t xml:space="preserve"> </w:t>
            </w:r>
            <w:r w:rsidRPr="00525F02">
              <w:rPr>
                <w:b w:val="0"/>
                <w:snapToGrid/>
                <w:szCs w:val="24"/>
              </w:rPr>
              <w:t xml:space="preserve">В качестве интеллектуального реле управления исполнительными механизмами использовать </w:t>
            </w:r>
            <w:proofErr w:type="spellStart"/>
            <w:r w:rsidRPr="00525F02">
              <w:rPr>
                <w:b w:val="0"/>
                <w:snapToGrid/>
                <w:szCs w:val="24"/>
                <w:lang w:val="en-US"/>
              </w:rPr>
              <w:t>Simocode</w:t>
            </w:r>
            <w:proofErr w:type="spellEnd"/>
            <w:r w:rsidRPr="00525F02">
              <w:rPr>
                <w:b w:val="0"/>
                <w:snapToGrid/>
                <w:szCs w:val="24"/>
              </w:rPr>
              <w:t xml:space="preserve"> </w:t>
            </w:r>
            <w:r w:rsidRPr="00525F02">
              <w:rPr>
                <w:b w:val="0"/>
                <w:snapToGrid/>
                <w:szCs w:val="24"/>
                <w:lang w:val="en-US"/>
              </w:rPr>
              <w:t>Pro</w:t>
            </w:r>
            <w:r w:rsidRPr="00525F02">
              <w:rPr>
                <w:b w:val="0"/>
                <w:snapToGrid/>
                <w:szCs w:val="24"/>
              </w:rPr>
              <w:t xml:space="preserve"> </w:t>
            </w:r>
            <w:r w:rsidRPr="00525F02">
              <w:rPr>
                <w:b w:val="0"/>
                <w:snapToGrid/>
                <w:szCs w:val="24"/>
                <w:lang w:val="en-US"/>
              </w:rPr>
              <w:t>C</w:t>
            </w:r>
            <w:r w:rsidRPr="00525F02">
              <w:rPr>
                <w:b w:val="0"/>
                <w:snapToGrid/>
                <w:szCs w:val="24"/>
              </w:rPr>
              <w:t xml:space="preserve"> фирмы </w:t>
            </w:r>
            <w:r w:rsidRPr="00525F02">
              <w:rPr>
                <w:b w:val="0"/>
                <w:snapToGrid/>
                <w:szCs w:val="24"/>
                <w:lang w:val="en-US"/>
              </w:rPr>
              <w:t>Siemens</w:t>
            </w:r>
            <w:r w:rsidRPr="00525F02">
              <w:rPr>
                <w:b w:val="0"/>
                <w:snapToGrid/>
                <w:szCs w:val="24"/>
              </w:rPr>
              <w:t xml:space="preserve"> с модулем измерения тока, для связи интеллектуального реле с верхним уровнем АСУ ТП использовать сеть </w:t>
            </w:r>
            <w:r w:rsidRPr="00525F02">
              <w:rPr>
                <w:b w:val="0"/>
                <w:snapToGrid/>
                <w:szCs w:val="24"/>
                <w:lang w:val="en-US"/>
              </w:rPr>
              <w:t>Profibus</w:t>
            </w:r>
            <w:r w:rsidRPr="00525F02">
              <w:rPr>
                <w:b w:val="0"/>
                <w:snapToGrid/>
                <w:szCs w:val="24"/>
              </w:rPr>
              <w:t>.</w:t>
            </w:r>
            <w:r w:rsidRPr="00525F02">
              <w:rPr>
                <w:szCs w:val="24"/>
              </w:rPr>
              <w:t xml:space="preserve"> </w:t>
            </w:r>
            <w:r w:rsidRPr="00525F02">
              <w:rPr>
                <w:b w:val="0"/>
                <w:snapToGrid/>
                <w:szCs w:val="24"/>
              </w:rPr>
              <w:t xml:space="preserve">Услуги по наладке преобразователей частоты и устройств плавного пуска, включая настройку передачи необходимой информации в DCS для дистанционного управления объектом по сети </w:t>
            </w:r>
            <w:proofErr w:type="spellStart"/>
            <w:r w:rsidRPr="00525F02">
              <w:rPr>
                <w:b w:val="0"/>
                <w:snapToGrid/>
                <w:szCs w:val="24"/>
              </w:rPr>
              <w:t>Profibus</w:t>
            </w:r>
            <w:proofErr w:type="spellEnd"/>
            <w:r w:rsidRPr="00525F02">
              <w:rPr>
                <w:b w:val="0"/>
                <w:snapToGrid/>
                <w:szCs w:val="24"/>
              </w:rPr>
              <w:t xml:space="preserve"> входят в объем работ исполнителя.</w:t>
            </w:r>
          </w:p>
          <w:p w14:paraId="75A73E6B" w14:textId="77777777" w:rsidR="00282F37" w:rsidRPr="00525F02" w:rsidRDefault="00282F37" w:rsidP="00282F37">
            <w:pPr>
              <w:pStyle w:val="1"/>
              <w:numPr>
                <w:ilvl w:val="1"/>
                <w:numId w:val="3"/>
              </w:numPr>
              <w:spacing w:line="312" w:lineRule="auto"/>
              <w:jc w:val="both"/>
              <w:rPr>
                <w:bCs/>
                <w:snapToGrid/>
                <w:szCs w:val="24"/>
              </w:rPr>
            </w:pPr>
            <w:r w:rsidRPr="00525F02">
              <w:rPr>
                <w:bCs/>
                <w:snapToGrid/>
                <w:szCs w:val="24"/>
              </w:rPr>
              <w:t>Требования к системе управления</w:t>
            </w:r>
          </w:p>
          <w:p w14:paraId="2C129033" w14:textId="77777777" w:rsidR="00282F37" w:rsidRPr="00525F02" w:rsidRDefault="00282F37" w:rsidP="00282F37">
            <w:pPr>
              <w:pStyle w:val="1"/>
              <w:spacing w:line="312" w:lineRule="auto"/>
              <w:jc w:val="both"/>
              <w:rPr>
                <w:b w:val="0"/>
                <w:szCs w:val="24"/>
              </w:rPr>
            </w:pPr>
            <w:r w:rsidRPr="00525F02">
              <w:rPr>
                <w:b w:val="0"/>
                <w:snapToGrid/>
                <w:szCs w:val="24"/>
              </w:rPr>
              <w:t xml:space="preserve">            Проектом должно быть предусмотрено использование существующей децентрализованной системы управления (</w:t>
            </w:r>
            <w:r w:rsidRPr="00525F02">
              <w:rPr>
                <w:b w:val="0"/>
                <w:snapToGrid/>
                <w:szCs w:val="24"/>
                <w:lang w:val="en-US"/>
              </w:rPr>
              <w:t>DCS</w:t>
            </w:r>
            <w:r w:rsidRPr="00525F02">
              <w:rPr>
                <w:b w:val="0"/>
                <w:snapToGrid/>
                <w:szCs w:val="24"/>
              </w:rPr>
              <w:t>), которая использует контроллеры, произведенные фирмой</w:t>
            </w:r>
            <w:r w:rsidRPr="00525F02">
              <w:rPr>
                <w:b w:val="0"/>
                <w:szCs w:val="24"/>
              </w:rPr>
              <w:t xml:space="preserve"> </w:t>
            </w:r>
            <w:proofErr w:type="spellStart"/>
            <w:r w:rsidRPr="00525F02">
              <w:rPr>
                <w:b w:val="0"/>
                <w:szCs w:val="24"/>
                <w:lang w:val="en-US"/>
              </w:rPr>
              <w:t>HoneyWell</w:t>
            </w:r>
            <w:proofErr w:type="spellEnd"/>
            <w:r w:rsidRPr="00525F02">
              <w:rPr>
                <w:b w:val="0"/>
                <w:szCs w:val="24"/>
              </w:rPr>
              <w:t xml:space="preserve">. Контроллеры установлены в помещении </w:t>
            </w:r>
            <w:r w:rsidRPr="00525F02">
              <w:rPr>
                <w:b w:val="0"/>
                <w:szCs w:val="24"/>
                <w:lang w:val="en-US"/>
              </w:rPr>
              <w:t>DCS</w:t>
            </w:r>
            <w:r w:rsidRPr="00525F02">
              <w:rPr>
                <w:b w:val="0"/>
                <w:szCs w:val="24"/>
              </w:rPr>
              <w:t xml:space="preserve"> участка 9С. </w:t>
            </w:r>
          </w:p>
          <w:p w14:paraId="5F32BBC8" w14:textId="77777777" w:rsidR="00282F37" w:rsidRPr="00525F02" w:rsidRDefault="00282F37" w:rsidP="00282F37">
            <w:pPr>
              <w:pStyle w:val="1"/>
              <w:spacing w:line="312" w:lineRule="auto"/>
              <w:jc w:val="both"/>
              <w:rPr>
                <w:b w:val="0"/>
                <w:szCs w:val="24"/>
              </w:rPr>
            </w:pPr>
            <w:r w:rsidRPr="00525F02">
              <w:rPr>
                <w:b w:val="0"/>
                <w:szCs w:val="24"/>
              </w:rPr>
              <w:lastRenderedPageBreak/>
              <w:t xml:space="preserve">           Подключаемые к системе </w:t>
            </w:r>
            <w:r w:rsidRPr="00525F02">
              <w:rPr>
                <w:b w:val="0"/>
                <w:szCs w:val="24"/>
                <w:lang w:val="en-US"/>
              </w:rPr>
              <w:t>DCS</w:t>
            </w:r>
            <w:r w:rsidRPr="00525F02">
              <w:rPr>
                <w:b w:val="0"/>
                <w:szCs w:val="24"/>
              </w:rPr>
              <w:t xml:space="preserve"> исполнительные устройства и датчики должны иметь входные/выходные сигналы, полевую шину следующих типов:</w:t>
            </w:r>
          </w:p>
          <w:p w14:paraId="385ADDE5" w14:textId="77777777" w:rsidR="00282F37" w:rsidRPr="00525F02" w:rsidRDefault="00282F37" w:rsidP="00282F37">
            <w:pPr>
              <w:pStyle w:val="1"/>
              <w:spacing w:line="312" w:lineRule="auto"/>
              <w:jc w:val="both"/>
              <w:rPr>
                <w:b w:val="0"/>
                <w:szCs w:val="24"/>
              </w:rPr>
            </w:pPr>
            <w:r w:rsidRPr="00525F02">
              <w:rPr>
                <w:b w:val="0"/>
                <w:szCs w:val="24"/>
              </w:rPr>
              <w:t xml:space="preserve">           активный/пассивный аналоговый выход 4-20м</w:t>
            </w:r>
            <w:r w:rsidRPr="00525F02">
              <w:rPr>
                <w:b w:val="0"/>
                <w:szCs w:val="24"/>
                <w:lang w:val="en-US"/>
              </w:rPr>
              <w:t>A</w:t>
            </w:r>
            <w:r w:rsidRPr="00525F02">
              <w:rPr>
                <w:b w:val="0"/>
                <w:szCs w:val="24"/>
              </w:rPr>
              <w:t>;</w:t>
            </w:r>
          </w:p>
          <w:p w14:paraId="10FF65CC" w14:textId="77777777" w:rsidR="00282F37" w:rsidRPr="00525F02" w:rsidRDefault="00282F37" w:rsidP="00282F37">
            <w:pPr>
              <w:pStyle w:val="1"/>
              <w:spacing w:line="312" w:lineRule="auto"/>
              <w:jc w:val="both"/>
              <w:rPr>
                <w:b w:val="0"/>
                <w:szCs w:val="24"/>
              </w:rPr>
            </w:pPr>
            <w:r w:rsidRPr="00525F02">
              <w:rPr>
                <w:b w:val="0"/>
                <w:szCs w:val="24"/>
              </w:rPr>
              <w:t xml:space="preserve">           аналоговый вход 4-20м</w:t>
            </w:r>
            <w:r w:rsidRPr="00525F02">
              <w:rPr>
                <w:b w:val="0"/>
                <w:szCs w:val="24"/>
                <w:lang w:val="en-US"/>
              </w:rPr>
              <w:t>A</w:t>
            </w:r>
            <w:r w:rsidRPr="00525F02">
              <w:rPr>
                <w:b w:val="0"/>
                <w:szCs w:val="24"/>
              </w:rPr>
              <w:t>;</w:t>
            </w:r>
          </w:p>
          <w:p w14:paraId="30F10127" w14:textId="77777777" w:rsidR="00282F37" w:rsidRPr="00525F02" w:rsidRDefault="00282F37" w:rsidP="00282F37">
            <w:pPr>
              <w:pStyle w:val="1"/>
              <w:spacing w:line="312" w:lineRule="auto"/>
              <w:jc w:val="both"/>
              <w:rPr>
                <w:b w:val="0"/>
                <w:szCs w:val="24"/>
              </w:rPr>
            </w:pPr>
            <w:r w:rsidRPr="00525F02">
              <w:rPr>
                <w:b w:val="0"/>
                <w:szCs w:val="24"/>
              </w:rPr>
              <w:t xml:space="preserve">          дискретный вход/выход 24В;</w:t>
            </w:r>
          </w:p>
          <w:p w14:paraId="28C5F7EE" w14:textId="77777777" w:rsidR="00282F37" w:rsidRPr="00525F02" w:rsidRDefault="00282F37" w:rsidP="00282F37">
            <w:pPr>
              <w:pStyle w:val="1"/>
              <w:spacing w:line="312" w:lineRule="auto"/>
              <w:jc w:val="both"/>
              <w:rPr>
                <w:b w:val="0"/>
                <w:szCs w:val="24"/>
              </w:rPr>
            </w:pPr>
            <w:r w:rsidRPr="00525F02">
              <w:rPr>
                <w:b w:val="0"/>
                <w:szCs w:val="24"/>
              </w:rPr>
              <w:t xml:space="preserve">          полевая шина </w:t>
            </w:r>
            <w:r w:rsidRPr="00525F02">
              <w:rPr>
                <w:b w:val="0"/>
                <w:szCs w:val="24"/>
                <w:lang w:val="en-US"/>
              </w:rPr>
              <w:t>Profibus</w:t>
            </w:r>
            <w:r w:rsidRPr="00525F02">
              <w:rPr>
                <w:b w:val="0"/>
                <w:szCs w:val="24"/>
              </w:rPr>
              <w:t>.</w:t>
            </w:r>
          </w:p>
          <w:p w14:paraId="4DC5393B" w14:textId="77777777" w:rsidR="00282F37" w:rsidRPr="00525F02" w:rsidRDefault="00282F37" w:rsidP="00282F37">
            <w:pPr>
              <w:pStyle w:val="1"/>
              <w:spacing w:line="312" w:lineRule="auto"/>
              <w:jc w:val="both"/>
              <w:rPr>
                <w:b w:val="0"/>
                <w:bCs/>
                <w:szCs w:val="24"/>
              </w:rPr>
            </w:pPr>
            <w:r w:rsidRPr="00525F02">
              <w:rPr>
                <w:b w:val="0"/>
                <w:bCs/>
                <w:szCs w:val="24"/>
              </w:rPr>
              <w:t xml:space="preserve">           Система управления тепловыми насосами и теплообменниками должна содержать в себе количество входов/выходов, не меньше перечисленных в таблице ниже.</w:t>
            </w:r>
            <w:r>
              <w:rPr>
                <w:b w:val="0"/>
                <w:bCs/>
                <w:szCs w:val="24"/>
              </w:rPr>
              <w:t xml:space="preserve"> Окончательная емкость системы определяется на основе разработанного проекта</w:t>
            </w:r>
          </w:p>
          <w:tbl>
            <w:tblPr>
              <w:tblStyle w:val="a7"/>
              <w:tblW w:w="0" w:type="auto"/>
              <w:jc w:val="center"/>
              <w:tblLook w:val="04A0" w:firstRow="1" w:lastRow="0" w:firstColumn="1" w:lastColumn="0" w:noHBand="0" w:noVBand="1"/>
            </w:tblPr>
            <w:tblGrid>
              <w:gridCol w:w="3442"/>
              <w:gridCol w:w="3442"/>
            </w:tblGrid>
            <w:tr w:rsidR="00282F37" w:rsidRPr="00525F02" w14:paraId="31CD3FAE" w14:textId="77777777" w:rsidTr="00770713">
              <w:trPr>
                <w:jc w:val="center"/>
              </w:trPr>
              <w:tc>
                <w:tcPr>
                  <w:tcW w:w="3442" w:type="dxa"/>
                </w:tcPr>
                <w:p w14:paraId="2231691F" w14:textId="77777777" w:rsidR="00282F37" w:rsidRPr="00525F02" w:rsidRDefault="00282F37" w:rsidP="00282F37">
                  <w:pPr>
                    <w:pStyle w:val="1"/>
                    <w:spacing w:line="312" w:lineRule="auto"/>
                    <w:jc w:val="both"/>
                    <w:rPr>
                      <w:b w:val="0"/>
                      <w:bCs/>
                      <w:szCs w:val="24"/>
                    </w:rPr>
                  </w:pPr>
                </w:p>
              </w:tc>
              <w:tc>
                <w:tcPr>
                  <w:tcW w:w="3442" w:type="dxa"/>
                </w:tcPr>
                <w:p w14:paraId="5C9A9830" w14:textId="77777777" w:rsidR="00282F37" w:rsidRPr="00525F02" w:rsidRDefault="00282F37" w:rsidP="00282F37">
                  <w:pPr>
                    <w:pStyle w:val="1"/>
                    <w:spacing w:line="312" w:lineRule="auto"/>
                    <w:jc w:val="both"/>
                    <w:rPr>
                      <w:b w:val="0"/>
                      <w:bCs/>
                      <w:szCs w:val="24"/>
                    </w:rPr>
                  </w:pPr>
                  <w:r w:rsidRPr="00525F02">
                    <w:rPr>
                      <w:b w:val="0"/>
                      <w:bCs/>
                      <w:szCs w:val="24"/>
                    </w:rPr>
                    <w:t>Количество</w:t>
                  </w:r>
                </w:p>
              </w:tc>
            </w:tr>
            <w:tr w:rsidR="00282F37" w:rsidRPr="00525F02" w14:paraId="54F4FA41" w14:textId="77777777" w:rsidTr="00770713">
              <w:trPr>
                <w:jc w:val="center"/>
              </w:trPr>
              <w:tc>
                <w:tcPr>
                  <w:tcW w:w="3442" w:type="dxa"/>
                </w:tcPr>
                <w:p w14:paraId="2A10D2AD" w14:textId="77777777" w:rsidR="00282F37" w:rsidRPr="00525F02" w:rsidRDefault="00282F37" w:rsidP="00282F37">
                  <w:pPr>
                    <w:pStyle w:val="1"/>
                    <w:spacing w:line="312" w:lineRule="auto"/>
                    <w:jc w:val="both"/>
                    <w:rPr>
                      <w:b w:val="0"/>
                      <w:bCs/>
                      <w:szCs w:val="24"/>
                    </w:rPr>
                  </w:pPr>
                  <w:r w:rsidRPr="00525F02">
                    <w:rPr>
                      <w:b w:val="0"/>
                      <w:bCs/>
                      <w:szCs w:val="24"/>
                    </w:rPr>
                    <w:t>Аналоговые входа</w:t>
                  </w:r>
                </w:p>
              </w:tc>
              <w:tc>
                <w:tcPr>
                  <w:tcW w:w="3442" w:type="dxa"/>
                </w:tcPr>
                <w:p w14:paraId="626EEFDE" w14:textId="77777777" w:rsidR="00282F37" w:rsidRPr="00525F02" w:rsidRDefault="00282F37" w:rsidP="00282F37">
                  <w:pPr>
                    <w:pStyle w:val="1"/>
                    <w:spacing w:line="312" w:lineRule="auto"/>
                    <w:jc w:val="both"/>
                    <w:rPr>
                      <w:b w:val="0"/>
                      <w:bCs/>
                      <w:szCs w:val="24"/>
                    </w:rPr>
                  </w:pPr>
                  <w:r w:rsidRPr="00525F02">
                    <w:rPr>
                      <w:b w:val="0"/>
                      <w:bCs/>
                      <w:szCs w:val="24"/>
                    </w:rPr>
                    <w:t>76</w:t>
                  </w:r>
                </w:p>
              </w:tc>
            </w:tr>
            <w:tr w:rsidR="00282F37" w:rsidRPr="00525F02" w14:paraId="438742C4" w14:textId="77777777" w:rsidTr="00770713">
              <w:trPr>
                <w:jc w:val="center"/>
              </w:trPr>
              <w:tc>
                <w:tcPr>
                  <w:tcW w:w="3442" w:type="dxa"/>
                </w:tcPr>
                <w:p w14:paraId="55316AF3" w14:textId="77777777" w:rsidR="00282F37" w:rsidRPr="00525F02" w:rsidRDefault="00282F37" w:rsidP="00282F37">
                  <w:pPr>
                    <w:pStyle w:val="1"/>
                    <w:spacing w:line="312" w:lineRule="auto"/>
                    <w:jc w:val="both"/>
                    <w:rPr>
                      <w:b w:val="0"/>
                      <w:bCs/>
                      <w:szCs w:val="24"/>
                    </w:rPr>
                  </w:pPr>
                  <w:r w:rsidRPr="00525F02">
                    <w:rPr>
                      <w:b w:val="0"/>
                      <w:bCs/>
                      <w:szCs w:val="24"/>
                    </w:rPr>
                    <w:t>Аналоговые выхода</w:t>
                  </w:r>
                </w:p>
              </w:tc>
              <w:tc>
                <w:tcPr>
                  <w:tcW w:w="3442" w:type="dxa"/>
                </w:tcPr>
                <w:p w14:paraId="63E0D639" w14:textId="77777777" w:rsidR="00282F37" w:rsidRPr="00525F02" w:rsidRDefault="00282F37" w:rsidP="00282F37">
                  <w:pPr>
                    <w:pStyle w:val="1"/>
                    <w:spacing w:line="312" w:lineRule="auto"/>
                    <w:jc w:val="both"/>
                    <w:rPr>
                      <w:b w:val="0"/>
                      <w:bCs/>
                      <w:szCs w:val="24"/>
                    </w:rPr>
                  </w:pPr>
                  <w:r w:rsidRPr="00525F02">
                    <w:rPr>
                      <w:b w:val="0"/>
                      <w:bCs/>
                      <w:szCs w:val="24"/>
                    </w:rPr>
                    <w:t>57</w:t>
                  </w:r>
                </w:p>
              </w:tc>
            </w:tr>
            <w:tr w:rsidR="00282F37" w:rsidRPr="00525F02" w14:paraId="4E60FF86" w14:textId="77777777" w:rsidTr="00770713">
              <w:trPr>
                <w:jc w:val="center"/>
              </w:trPr>
              <w:tc>
                <w:tcPr>
                  <w:tcW w:w="3442" w:type="dxa"/>
                </w:tcPr>
                <w:p w14:paraId="37192EEC" w14:textId="77777777" w:rsidR="00282F37" w:rsidRPr="00525F02" w:rsidRDefault="00282F37" w:rsidP="00282F37">
                  <w:pPr>
                    <w:pStyle w:val="1"/>
                    <w:spacing w:line="312" w:lineRule="auto"/>
                    <w:jc w:val="both"/>
                    <w:rPr>
                      <w:b w:val="0"/>
                      <w:bCs/>
                      <w:szCs w:val="24"/>
                    </w:rPr>
                  </w:pPr>
                  <w:r w:rsidRPr="00525F02">
                    <w:rPr>
                      <w:b w:val="0"/>
                      <w:bCs/>
                      <w:szCs w:val="24"/>
                    </w:rPr>
                    <w:t>Дискретные входа</w:t>
                  </w:r>
                </w:p>
              </w:tc>
              <w:tc>
                <w:tcPr>
                  <w:tcW w:w="3442" w:type="dxa"/>
                </w:tcPr>
                <w:p w14:paraId="5C29E5C8" w14:textId="77777777" w:rsidR="00282F37" w:rsidRPr="00525F02" w:rsidRDefault="00282F37" w:rsidP="00282F37">
                  <w:pPr>
                    <w:pStyle w:val="1"/>
                    <w:spacing w:line="312" w:lineRule="auto"/>
                    <w:jc w:val="both"/>
                    <w:rPr>
                      <w:b w:val="0"/>
                      <w:bCs/>
                      <w:szCs w:val="24"/>
                    </w:rPr>
                  </w:pPr>
                  <w:r w:rsidRPr="00525F02">
                    <w:rPr>
                      <w:b w:val="0"/>
                      <w:bCs/>
                      <w:szCs w:val="24"/>
                    </w:rPr>
                    <w:t>76</w:t>
                  </w:r>
                </w:p>
              </w:tc>
            </w:tr>
            <w:tr w:rsidR="00282F37" w:rsidRPr="00525F02" w14:paraId="4FADEA55" w14:textId="77777777" w:rsidTr="00770713">
              <w:trPr>
                <w:jc w:val="center"/>
              </w:trPr>
              <w:tc>
                <w:tcPr>
                  <w:tcW w:w="3442" w:type="dxa"/>
                </w:tcPr>
                <w:p w14:paraId="7A3797A9" w14:textId="77777777" w:rsidR="00282F37" w:rsidRPr="00525F02" w:rsidRDefault="00282F37" w:rsidP="00282F37">
                  <w:pPr>
                    <w:pStyle w:val="1"/>
                    <w:spacing w:line="312" w:lineRule="auto"/>
                    <w:jc w:val="both"/>
                    <w:rPr>
                      <w:b w:val="0"/>
                      <w:bCs/>
                      <w:szCs w:val="24"/>
                    </w:rPr>
                  </w:pPr>
                  <w:r w:rsidRPr="00525F02">
                    <w:rPr>
                      <w:b w:val="0"/>
                      <w:bCs/>
                      <w:szCs w:val="24"/>
                    </w:rPr>
                    <w:t>Дискретные выхода</w:t>
                  </w:r>
                </w:p>
              </w:tc>
              <w:tc>
                <w:tcPr>
                  <w:tcW w:w="3442" w:type="dxa"/>
                </w:tcPr>
                <w:p w14:paraId="41C22262" w14:textId="77777777" w:rsidR="00282F37" w:rsidRPr="00525F02" w:rsidRDefault="00282F37" w:rsidP="00282F37">
                  <w:pPr>
                    <w:pStyle w:val="1"/>
                    <w:spacing w:line="312" w:lineRule="auto"/>
                    <w:jc w:val="both"/>
                    <w:rPr>
                      <w:b w:val="0"/>
                      <w:bCs/>
                      <w:szCs w:val="24"/>
                    </w:rPr>
                  </w:pPr>
                  <w:r w:rsidRPr="00525F02">
                    <w:rPr>
                      <w:b w:val="0"/>
                      <w:bCs/>
                      <w:szCs w:val="24"/>
                    </w:rPr>
                    <w:t>96</w:t>
                  </w:r>
                </w:p>
              </w:tc>
            </w:tr>
          </w:tbl>
          <w:p w14:paraId="5E03ABD3" w14:textId="77777777" w:rsidR="00282F37" w:rsidRPr="00525F02" w:rsidRDefault="00282F37" w:rsidP="00282F37">
            <w:pPr>
              <w:pStyle w:val="1"/>
              <w:spacing w:line="312" w:lineRule="auto"/>
              <w:jc w:val="both"/>
              <w:rPr>
                <w:b w:val="0"/>
                <w:bCs/>
                <w:szCs w:val="24"/>
              </w:rPr>
            </w:pPr>
            <w:r w:rsidRPr="00525F02">
              <w:rPr>
                <w:b w:val="0"/>
                <w:bCs/>
                <w:szCs w:val="24"/>
              </w:rPr>
              <w:tab/>
            </w:r>
          </w:p>
          <w:p w14:paraId="4DE39B89" w14:textId="77777777" w:rsidR="00282F37" w:rsidRPr="00525F02" w:rsidRDefault="00282F37" w:rsidP="00282F37">
            <w:pPr>
              <w:pStyle w:val="1"/>
              <w:spacing w:line="312" w:lineRule="auto"/>
              <w:ind w:firstLine="708"/>
              <w:jc w:val="both"/>
              <w:rPr>
                <w:b w:val="0"/>
                <w:bCs/>
                <w:szCs w:val="24"/>
              </w:rPr>
            </w:pPr>
            <w:r w:rsidRPr="00525F02">
              <w:rPr>
                <w:b w:val="0"/>
                <w:bCs/>
                <w:szCs w:val="24"/>
              </w:rPr>
              <w:t>Все пароли, описание логики и блокировок должны быть переданы заказчику до подписания акта ввода.</w:t>
            </w:r>
          </w:p>
          <w:p w14:paraId="2FD2C777" w14:textId="77777777" w:rsidR="00282F37" w:rsidRPr="00525F02" w:rsidRDefault="00282F37" w:rsidP="00282F37">
            <w:pPr>
              <w:pStyle w:val="1"/>
              <w:spacing w:line="312" w:lineRule="auto"/>
              <w:jc w:val="both"/>
              <w:rPr>
                <w:b w:val="0"/>
                <w:szCs w:val="24"/>
              </w:rPr>
            </w:pPr>
          </w:p>
          <w:p w14:paraId="443ADAE6" w14:textId="77777777" w:rsidR="00282F37" w:rsidRPr="003B60C9" w:rsidRDefault="00282F37" w:rsidP="00282F37">
            <w:pPr>
              <w:pStyle w:val="1"/>
              <w:numPr>
                <w:ilvl w:val="1"/>
                <w:numId w:val="3"/>
              </w:numPr>
              <w:spacing w:line="312" w:lineRule="auto"/>
              <w:jc w:val="both"/>
              <w:rPr>
                <w:bCs/>
                <w:szCs w:val="24"/>
              </w:rPr>
            </w:pPr>
            <w:r w:rsidRPr="003B60C9">
              <w:rPr>
                <w:bCs/>
                <w:szCs w:val="24"/>
              </w:rPr>
              <w:t>Требования к документации</w:t>
            </w:r>
          </w:p>
          <w:p w14:paraId="20EC8C03" w14:textId="77777777" w:rsidR="00282F37" w:rsidRPr="00525F02"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Техническая документация должна быть подготовлена в соответствии с МЭК 60204-1-2002 (п. 18.4-18.10) и требованиями МЭК 61082-1.</w:t>
            </w:r>
          </w:p>
          <w:p w14:paraId="2DC41C7E" w14:textId="77777777" w:rsidR="00282F37" w:rsidRPr="00525F02"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Символы и обозначения составных элементов и приборов должны быть постоянными и идентичными во всех документах. </w:t>
            </w:r>
          </w:p>
          <w:p w14:paraId="5785D99A" w14:textId="77777777" w:rsidR="00282F37" w:rsidRPr="00525F02" w:rsidRDefault="00282F37" w:rsidP="00282F37">
            <w:pPr>
              <w:pStyle w:val="2"/>
              <w:spacing w:line="360" w:lineRule="auto"/>
              <w:ind w:firstLine="426"/>
              <w:jc w:val="both"/>
              <w:rPr>
                <w:szCs w:val="24"/>
              </w:rPr>
            </w:pPr>
            <w:r w:rsidRPr="00525F02">
              <w:rPr>
                <w:b w:val="0"/>
                <w:szCs w:val="24"/>
              </w:rPr>
              <w:t xml:space="preserve">        Должны быть разработаны схемы электрические принципиальные,</w:t>
            </w:r>
            <w:r w:rsidRPr="00525F02">
              <w:rPr>
                <w:snapToGrid/>
                <w:szCs w:val="24"/>
              </w:rPr>
              <w:t xml:space="preserve"> </w:t>
            </w:r>
            <w:r w:rsidRPr="00525F02">
              <w:rPr>
                <w:b w:val="0"/>
                <w:szCs w:val="24"/>
              </w:rPr>
              <w:t>однолинейной схемы,</w:t>
            </w:r>
            <w:r w:rsidRPr="00525F02">
              <w:rPr>
                <w:szCs w:val="24"/>
              </w:rPr>
              <w:t xml:space="preserve"> </w:t>
            </w:r>
            <w:r w:rsidRPr="00525F02">
              <w:rPr>
                <w:b w:val="0"/>
                <w:szCs w:val="24"/>
              </w:rPr>
              <w:t xml:space="preserve">общий вид шкафа с </w:t>
            </w:r>
            <w:r w:rsidRPr="00525F02">
              <w:rPr>
                <w:b w:val="0"/>
                <w:szCs w:val="24"/>
              </w:rPr>
              <w:lastRenderedPageBreak/>
              <w:t>расположением элементов (компоновка),</w:t>
            </w:r>
            <w:r w:rsidRPr="00525F02">
              <w:rPr>
                <w:szCs w:val="24"/>
              </w:rPr>
              <w:t xml:space="preserve"> </w:t>
            </w:r>
            <w:r w:rsidRPr="00525F02">
              <w:rPr>
                <w:b w:val="0"/>
                <w:szCs w:val="24"/>
              </w:rPr>
              <w:t xml:space="preserve">таблицы </w:t>
            </w:r>
            <w:proofErr w:type="spellStart"/>
            <w:r w:rsidRPr="00525F02">
              <w:rPr>
                <w:b w:val="0"/>
                <w:szCs w:val="24"/>
              </w:rPr>
              <w:t>клеммников</w:t>
            </w:r>
            <w:proofErr w:type="spellEnd"/>
            <w:r w:rsidRPr="00525F02">
              <w:rPr>
                <w:b w:val="0"/>
                <w:szCs w:val="24"/>
              </w:rPr>
              <w:t>, с внешними подключениями,</w:t>
            </w:r>
            <w:r w:rsidRPr="00525F02">
              <w:rPr>
                <w:szCs w:val="24"/>
              </w:rPr>
              <w:t xml:space="preserve"> </w:t>
            </w:r>
            <w:r w:rsidRPr="00525F02">
              <w:rPr>
                <w:b w:val="0"/>
                <w:bCs/>
                <w:szCs w:val="24"/>
              </w:rPr>
              <w:t>подробная</w:t>
            </w:r>
            <w:r w:rsidRPr="00525F02">
              <w:rPr>
                <w:b w:val="0"/>
                <w:szCs w:val="24"/>
              </w:rPr>
              <w:t xml:space="preserve"> спецификация на оборудование, материалы, комплектующие по вновь установленному оборудованию и внесены изменения в существующую документацию </w:t>
            </w:r>
            <w:r w:rsidRPr="00525F02">
              <w:rPr>
                <w:b w:val="0"/>
                <w:szCs w:val="24"/>
                <w:lang w:val="en-US"/>
              </w:rPr>
              <w:t>DCS</w:t>
            </w:r>
            <w:r w:rsidRPr="00525F02">
              <w:rPr>
                <w:b w:val="0"/>
                <w:szCs w:val="24"/>
              </w:rPr>
              <w:t xml:space="preserve"> и </w:t>
            </w:r>
            <w:r w:rsidRPr="00525F02">
              <w:rPr>
                <w:b w:val="0"/>
                <w:szCs w:val="24"/>
                <w:lang w:val="en-US"/>
              </w:rPr>
              <w:t>MCC</w:t>
            </w:r>
            <w:r w:rsidRPr="00525F02">
              <w:rPr>
                <w:b w:val="0"/>
                <w:szCs w:val="24"/>
              </w:rPr>
              <w:t xml:space="preserve">. </w:t>
            </w:r>
          </w:p>
          <w:p w14:paraId="44F9BBE4" w14:textId="77777777" w:rsidR="00282F37" w:rsidRPr="00525F02"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Электрические принципиальные схемы предоставляются на русском языке, обозначение элемента в схеме должно содержать информацию о виде элемента, номере страницы на котором он расположен и его порядковый номер в разделе. Электрические схемы должны содержать перекрестные ссылки во всех направлениях для всех компонентов. </w:t>
            </w:r>
          </w:p>
          <w:p w14:paraId="3BA9F697" w14:textId="77777777" w:rsidR="00282F37" w:rsidRPr="00525F02"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Вся документация разрабатывается в соответствии с действующими ТНПА на русском языке и предоставляется на бумажном носителе 3 экземпляров и на 1 флэш-накопителе (USB-</w:t>
            </w:r>
            <w:proofErr w:type="spellStart"/>
            <w:r w:rsidRPr="00525F02">
              <w:rPr>
                <w:rFonts w:ascii="Times New Roman" w:hAnsi="Times New Roman" w:cs="Times New Roman"/>
                <w:sz w:val="24"/>
                <w:szCs w:val="24"/>
              </w:rPr>
              <w:t>Flash</w:t>
            </w:r>
            <w:proofErr w:type="spellEnd"/>
            <w:r w:rsidRPr="00525F02">
              <w:rPr>
                <w:rFonts w:ascii="Times New Roman" w:hAnsi="Times New Roman" w:cs="Times New Roman"/>
                <w:sz w:val="24"/>
                <w:szCs w:val="24"/>
              </w:rPr>
              <w:t xml:space="preserve">) в формате </w:t>
            </w:r>
            <w:r w:rsidRPr="00525F02">
              <w:rPr>
                <w:rFonts w:ascii="Times New Roman" w:hAnsi="Times New Roman" w:cs="Times New Roman"/>
                <w:sz w:val="24"/>
                <w:szCs w:val="24"/>
                <w:lang w:val="en-US"/>
              </w:rPr>
              <w:t>pdf</w:t>
            </w:r>
            <w:r w:rsidRPr="00525F02">
              <w:rPr>
                <w:rFonts w:ascii="Times New Roman" w:hAnsi="Times New Roman" w:cs="Times New Roman"/>
                <w:sz w:val="24"/>
                <w:szCs w:val="24"/>
              </w:rPr>
              <w:t xml:space="preserve"> и </w:t>
            </w:r>
            <w:r w:rsidRPr="00525F02">
              <w:rPr>
                <w:rFonts w:ascii="Times New Roman" w:hAnsi="Times New Roman" w:cs="Times New Roman"/>
                <w:sz w:val="24"/>
                <w:szCs w:val="24"/>
                <w:lang w:val="en-US"/>
              </w:rPr>
              <w:t>dwg</w:t>
            </w:r>
            <w:r w:rsidRPr="00525F02">
              <w:rPr>
                <w:rFonts w:ascii="Times New Roman" w:hAnsi="Times New Roman" w:cs="Times New Roman"/>
                <w:sz w:val="24"/>
                <w:szCs w:val="24"/>
              </w:rPr>
              <w:t>.</w:t>
            </w:r>
          </w:p>
          <w:p w14:paraId="0265D3C1" w14:textId="77777777" w:rsidR="00282F37" w:rsidRPr="00525F02"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Заказчику перед приемкой должны передаваться параметры настройки всех программируемых устройств, входящих в разрабатываемые дополнения к АСУ ТП, все лицензии (лицензионные ключи), все пароли и коды доступа для эксплуатации, конфигурирования, настройки оборудования.</w:t>
            </w:r>
          </w:p>
          <w:p w14:paraId="236E4439" w14:textId="77777777" w:rsidR="00D74D79" w:rsidRDefault="00282F37" w:rsidP="00282F37">
            <w:pPr>
              <w:spacing w:line="360" w:lineRule="auto"/>
              <w:ind w:firstLine="426"/>
              <w:jc w:val="both"/>
              <w:rPr>
                <w:rFonts w:ascii="Times New Roman" w:hAnsi="Times New Roman" w:cs="Times New Roman"/>
                <w:sz w:val="24"/>
                <w:szCs w:val="24"/>
              </w:rPr>
            </w:pPr>
            <w:r w:rsidRPr="00525F02">
              <w:rPr>
                <w:rFonts w:ascii="Times New Roman" w:hAnsi="Times New Roman" w:cs="Times New Roman"/>
                <w:sz w:val="24"/>
                <w:szCs w:val="24"/>
              </w:rPr>
              <w:t xml:space="preserve">       Все оборудование, входящее в взрывоопасные зоны, должно иметь паспорта и сертификаты ТР ТС 004, 020.</w:t>
            </w:r>
          </w:p>
          <w:p w14:paraId="216DCDDA" w14:textId="0BC8B86F" w:rsidR="00282F37" w:rsidRPr="00525F02" w:rsidRDefault="00282F37" w:rsidP="00282F37">
            <w:pPr>
              <w:spacing w:line="360" w:lineRule="auto"/>
              <w:ind w:firstLine="426"/>
              <w:jc w:val="both"/>
              <w:rPr>
                <w:rFonts w:ascii="Times New Roman" w:hAnsi="Times New Roman" w:cs="Times New Roman"/>
                <w:b/>
                <w:sz w:val="24"/>
                <w:szCs w:val="24"/>
              </w:rPr>
            </w:pPr>
            <w:r w:rsidRPr="00525F02">
              <w:rPr>
                <w:rFonts w:ascii="Times New Roman" w:hAnsi="Times New Roman" w:cs="Times New Roman"/>
                <w:sz w:val="24"/>
                <w:szCs w:val="24"/>
              </w:rPr>
              <w:t xml:space="preserve">Должна быть предоставлена инструкция по эксплуатации участка(узла), с обязательно указанными способами и средствами, исключающими выход параметров за установленные пределы.    </w:t>
            </w:r>
          </w:p>
          <w:p w14:paraId="784216E6" w14:textId="77777777" w:rsidR="00282F37" w:rsidRPr="00282F37" w:rsidRDefault="00282F37" w:rsidP="00282F37">
            <w:pPr>
              <w:jc w:val="both"/>
              <w:rPr>
                <w:rFonts w:ascii="Times New Roman" w:hAnsi="Times New Roman" w:cs="Times New Roman"/>
                <w:b/>
                <w:bCs/>
                <w:sz w:val="24"/>
                <w:szCs w:val="24"/>
              </w:rPr>
            </w:pPr>
          </w:p>
        </w:tc>
        <w:tc>
          <w:tcPr>
            <w:tcW w:w="7863" w:type="dxa"/>
          </w:tcPr>
          <w:p w14:paraId="436DC5A6" w14:textId="77777777" w:rsidR="00282F37" w:rsidRPr="00282F37" w:rsidRDefault="00282F37" w:rsidP="00282F37">
            <w:pPr>
              <w:ind w:firstLine="709"/>
              <w:jc w:val="both"/>
              <w:rPr>
                <w:rFonts w:ascii="Times New Roman" w:hAnsi="Times New Roman" w:cs="Times New Roman"/>
                <w:b/>
                <w:bCs/>
                <w:sz w:val="24"/>
                <w:szCs w:val="24"/>
                <w:lang w:val="en-US"/>
              </w:rPr>
            </w:pPr>
            <w:r w:rsidRPr="00282F37">
              <w:rPr>
                <w:rFonts w:ascii="Times New Roman" w:hAnsi="Times New Roman" w:cs="Times New Roman"/>
                <w:b/>
                <w:bCs/>
                <w:sz w:val="24"/>
                <w:szCs w:val="24"/>
                <w:lang w:val="en-US"/>
              </w:rPr>
              <w:lastRenderedPageBreak/>
              <w:t>Appendix 3. Requirements for an automated process control system (ACS TP)</w:t>
            </w:r>
          </w:p>
          <w:p w14:paraId="65443D94" w14:textId="6B543845" w:rsidR="00282F37" w:rsidRPr="00C97D5B" w:rsidRDefault="00C97D5B" w:rsidP="00C97D5B">
            <w:pPr>
              <w:jc w:val="both"/>
              <w:rPr>
                <w:rFonts w:ascii="Times New Roman" w:hAnsi="Times New Roman" w:cs="Times New Roman"/>
                <w:b/>
                <w:bCs/>
                <w:sz w:val="24"/>
                <w:szCs w:val="24"/>
                <w:lang w:val="en-US"/>
              </w:rPr>
            </w:pPr>
            <w:r w:rsidRPr="00937468">
              <w:rPr>
                <w:rFonts w:ascii="Times New Roman" w:hAnsi="Times New Roman" w:cs="Times New Roman"/>
                <w:b/>
                <w:bCs/>
                <w:sz w:val="24"/>
                <w:szCs w:val="24"/>
                <w:lang w:val="en-US"/>
              </w:rPr>
              <w:t xml:space="preserve">1. </w:t>
            </w:r>
            <w:r w:rsidR="00282F37" w:rsidRPr="00C97D5B">
              <w:rPr>
                <w:rFonts w:ascii="Times New Roman" w:hAnsi="Times New Roman" w:cs="Times New Roman"/>
                <w:b/>
                <w:bCs/>
                <w:sz w:val="24"/>
                <w:szCs w:val="24"/>
                <w:lang w:val="en-US"/>
              </w:rPr>
              <w:t>General requirements.</w:t>
            </w:r>
          </w:p>
          <w:p w14:paraId="05FB5386" w14:textId="51FC3D9C" w:rsidR="00282F37" w:rsidRPr="00282F37" w:rsidRDefault="00282F37" w:rsidP="00282F37">
            <w:pPr>
              <w:ind w:firstLine="709"/>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The developed additions to the APCS </w:t>
            </w:r>
            <w:r w:rsidR="006A3B4B">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created as a recoverable, serviced and repaired system suitable for long-term operation.</w:t>
            </w:r>
          </w:p>
          <w:p w14:paraId="15BFFFB8" w14:textId="6F80C418" w:rsidR="00282F37" w:rsidRPr="00282F37" w:rsidRDefault="00282F37" w:rsidP="00282F37">
            <w:pPr>
              <w:ind w:firstLine="709"/>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The supplied APCS equipment for heat pump stations </w:t>
            </w:r>
            <w:r w:rsidR="00937468">
              <w:rPr>
                <w:rFonts w:ascii="Times New Roman" w:hAnsi="Times New Roman" w:cs="Times New Roman"/>
                <w:sz w:val="24"/>
                <w:szCs w:val="24"/>
                <w:lang w:val="en-US"/>
              </w:rPr>
              <w:t>with external communications shall</w:t>
            </w:r>
            <w:r w:rsidRPr="00282F37">
              <w:rPr>
                <w:rFonts w:ascii="Times New Roman" w:hAnsi="Times New Roman" w:cs="Times New Roman"/>
                <w:sz w:val="24"/>
                <w:szCs w:val="24"/>
                <w:lang w:val="en-US"/>
              </w:rPr>
              <w:t xml:space="preserve"> be unified with the in</w:t>
            </w:r>
            <w:r w:rsidR="00937468">
              <w:rPr>
                <w:rFonts w:ascii="Times New Roman" w:hAnsi="Times New Roman" w:cs="Times New Roman"/>
                <w:sz w:val="24"/>
                <w:szCs w:val="24"/>
                <w:lang w:val="en-US"/>
              </w:rPr>
              <w:t>stalled</w:t>
            </w:r>
            <w:r w:rsidRPr="00282F37">
              <w:rPr>
                <w:rFonts w:ascii="Times New Roman" w:hAnsi="Times New Roman" w:cs="Times New Roman"/>
                <w:sz w:val="24"/>
                <w:szCs w:val="24"/>
                <w:lang w:val="en-US"/>
              </w:rPr>
              <w:t xml:space="preserve"> APCS equipment</w:t>
            </w:r>
            <w:r w:rsidR="00937468">
              <w:rPr>
                <w:rFonts w:ascii="Times New Roman" w:hAnsi="Times New Roman" w:cs="Times New Roman"/>
                <w:sz w:val="24"/>
                <w:szCs w:val="24"/>
                <w:lang w:val="en-US"/>
              </w:rPr>
              <w:t xml:space="preserve"> of the plant</w:t>
            </w:r>
            <w:r w:rsidRPr="00282F37">
              <w:rPr>
                <w:rFonts w:ascii="Times New Roman" w:hAnsi="Times New Roman" w:cs="Times New Roman"/>
                <w:sz w:val="24"/>
                <w:szCs w:val="24"/>
                <w:lang w:val="en-US"/>
              </w:rPr>
              <w:t>.</w:t>
            </w:r>
          </w:p>
          <w:p w14:paraId="01C1E6A0" w14:textId="1A6D414E" w:rsidR="00282F37" w:rsidRPr="00282F37" w:rsidRDefault="00282F37" w:rsidP="00282F37">
            <w:pPr>
              <w:ind w:firstLine="709"/>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Th</w:t>
            </w:r>
            <w:r w:rsidR="00937468">
              <w:rPr>
                <w:rFonts w:ascii="Times New Roman" w:hAnsi="Times New Roman" w:cs="Times New Roman"/>
                <w:sz w:val="24"/>
                <w:szCs w:val="24"/>
                <w:lang w:val="en-US"/>
              </w:rPr>
              <w:t>e supplied APCS equipment shall</w:t>
            </w:r>
            <w:r w:rsidRPr="00282F37">
              <w:rPr>
                <w:rFonts w:ascii="Times New Roman" w:hAnsi="Times New Roman" w:cs="Times New Roman"/>
                <w:sz w:val="24"/>
                <w:szCs w:val="24"/>
                <w:lang w:val="en-US"/>
              </w:rPr>
              <w:t xml:space="preserve"> be integrated into the plant APCS.</w:t>
            </w:r>
          </w:p>
          <w:p w14:paraId="06B9451F" w14:textId="4522A099" w:rsidR="00282F37" w:rsidRPr="00282F37" w:rsidRDefault="00937468" w:rsidP="00282F3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equipment shall</w:t>
            </w:r>
            <w:r w:rsidR="00282F37" w:rsidRPr="00282F37">
              <w:rPr>
                <w:rFonts w:ascii="Times New Roman" w:hAnsi="Times New Roman" w:cs="Times New Roman"/>
                <w:sz w:val="24"/>
                <w:szCs w:val="24"/>
                <w:lang w:val="en-US"/>
              </w:rPr>
              <w:t xml:space="preserve"> not be</w:t>
            </w:r>
            <w:r>
              <w:rPr>
                <w:rFonts w:ascii="Times New Roman" w:hAnsi="Times New Roman" w:cs="Times New Roman"/>
                <w:sz w:val="24"/>
                <w:szCs w:val="24"/>
                <w:lang w:val="en-US"/>
              </w:rPr>
              <w:t xml:space="preserve"> discontinued. The equipment shall</w:t>
            </w:r>
            <w:r w:rsidR="00282F37" w:rsidRPr="00282F37">
              <w:rPr>
                <w:rFonts w:ascii="Times New Roman" w:hAnsi="Times New Roman" w:cs="Times New Roman"/>
                <w:sz w:val="24"/>
                <w:szCs w:val="24"/>
                <w:lang w:val="en-US"/>
              </w:rPr>
              <w:t xml:space="preserve"> be new, no older than one year from the date of manufacture, and have a warranty period of service</w:t>
            </w:r>
            <w:r>
              <w:rPr>
                <w:rFonts w:ascii="Times New Roman" w:hAnsi="Times New Roman" w:cs="Times New Roman"/>
                <w:sz w:val="24"/>
                <w:szCs w:val="24"/>
                <w:lang w:val="en-US"/>
              </w:rPr>
              <w:t>. There also shall be m</w:t>
            </w:r>
            <w:r w:rsidRPr="00937468">
              <w:rPr>
                <w:rFonts w:ascii="Times New Roman" w:hAnsi="Times New Roman" w:cs="Times New Roman"/>
                <w:sz w:val="24"/>
                <w:szCs w:val="24"/>
                <w:lang w:val="en-US"/>
              </w:rPr>
              <w:t>andatory presence</w:t>
            </w:r>
            <w:r w:rsidR="00282F37" w:rsidRPr="00282F37">
              <w:rPr>
                <w:rFonts w:ascii="Times New Roman" w:hAnsi="Times New Roman" w:cs="Times New Roman"/>
                <w:sz w:val="24"/>
                <w:szCs w:val="24"/>
                <w:lang w:val="en-US"/>
              </w:rPr>
              <w:t xml:space="preserve"> of service centers within the CIS and the possibility of servici</w:t>
            </w:r>
            <w:r>
              <w:rPr>
                <w:rFonts w:ascii="Times New Roman" w:hAnsi="Times New Roman" w:cs="Times New Roman"/>
                <w:sz w:val="24"/>
                <w:szCs w:val="24"/>
                <w:lang w:val="en-US"/>
              </w:rPr>
              <w:t>ng the supplied equipment models.</w:t>
            </w:r>
          </w:p>
          <w:p w14:paraId="0C9D6433" w14:textId="48B8FADC" w:rsidR="00282F37" w:rsidRPr="00282F37" w:rsidRDefault="00282F37" w:rsidP="00282F37">
            <w:pPr>
              <w:ind w:firstLine="709"/>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All supplied equipment </w:t>
            </w:r>
            <w:r w:rsidR="00937468">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comply with the requirements of TR CU and have valid certificates.</w:t>
            </w:r>
          </w:p>
          <w:p w14:paraId="0D19A9E6" w14:textId="294051C7" w:rsidR="00282F37" w:rsidRDefault="00937468" w:rsidP="00282F3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supplied equipment shall</w:t>
            </w:r>
            <w:r w:rsidR="00282F37" w:rsidRPr="00282F37">
              <w:rPr>
                <w:rFonts w:ascii="Times New Roman" w:hAnsi="Times New Roman" w:cs="Times New Roman"/>
                <w:sz w:val="24"/>
                <w:szCs w:val="24"/>
                <w:lang w:val="en-US"/>
              </w:rPr>
              <w:t xml:space="preserve"> have a suitable climatic design. </w:t>
            </w:r>
          </w:p>
          <w:p w14:paraId="238E153D" w14:textId="77777777" w:rsidR="00937468" w:rsidRPr="00282F37" w:rsidRDefault="00937468" w:rsidP="00282F37">
            <w:pPr>
              <w:ind w:firstLine="709"/>
              <w:jc w:val="both"/>
              <w:rPr>
                <w:rFonts w:ascii="Times New Roman" w:hAnsi="Times New Roman" w:cs="Times New Roman"/>
                <w:sz w:val="24"/>
                <w:szCs w:val="24"/>
                <w:lang w:val="en-US"/>
              </w:rPr>
            </w:pPr>
          </w:p>
          <w:p w14:paraId="2C979BAD" w14:textId="060EC309" w:rsidR="00282F37" w:rsidRPr="00937468" w:rsidRDefault="0043143A" w:rsidP="0043143A">
            <w:pPr>
              <w:spacing w:line="360" w:lineRule="auto"/>
              <w:jc w:val="both"/>
              <w:rPr>
                <w:rFonts w:ascii="Times New Roman" w:hAnsi="Times New Roman" w:cs="Times New Roman"/>
                <w:b/>
                <w:bCs/>
                <w:sz w:val="24"/>
                <w:szCs w:val="24"/>
                <w:lang w:val="en-US"/>
              </w:rPr>
            </w:pPr>
            <w:r w:rsidRPr="00937468">
              <w:rPr>
                <w:rFonts w:ascii="Times New Roman" w:hAnsi="Times New Roman" w:cs="Times New Roman"/>
                <w:b/>
                <w:bCs/>
                <w:sz w:val="24"/>
                <w:szCs w:val="24"/>
                <w:lang w:val="en-US"/>
              </w:rPr>
              <w:t xml:space="preserve">1.1 </w:t>
            </w:r>
            <w:r w:rsidR="00282F37" w:rsidRPr="00937468">
              <w:rPr>
                <w:rFonts w:ascii="Times New Roman" w:hAnsi="Times New Roman" w:cs="Times New Roman"/>
                <w:b/>
                <w:bCs/>
                <w:sz w:val="24"/>
                <w:szCs w:val="24"/>
                <w:lang w:val="en-US"/>
              </w:rPr>
              <w:t>Requirements for instrumentation</w:t>
            </w:r>
          </w:p>
          <w:p w14:paraId="4F3BF47C" w14:textId="6A0CF998" w:rsidR="00282F37" w:rsidRPr="00282F37" w:rsidRDefault="00282F37" w:rsidP="00282F37">
            <w:pPr>
              <w:jc w:val="both"/>
              <w:rPr>
                <w:rFonts w:ascii="Times New Roman" w:hAnsi="Times New Roman" w:cs="Times New Roman"/>
                <w:bCs/>
                <w:sz w:val="24"/>
                <w:szCs w:val="24"/>
                <w:shd w:val="clear" w:color="auto" w:fill="FFFFFF"/>
                <w:lang w:val="en-US"/>
              </w:rPr>
            </w:pPr>
            <w:r w:rsidRPr="00282F37">
              <w:rPr>
                <w:rFonts w:ascii="Times New Roman" w:hAnsi="Times New Roman" w:cs="Times New Roman"/>
                <w:sz w:val="24"/>
                <w:szCs w:val="24"/>
                <w:lang w:val="en-US"/>
              </w:rPr>
              <w:t xml:space="preserve">To comply with the requirement for unification of the supplied </w:t>
            </w:r>
            <w:r w:rsidR="001B6007">
              <w:rPr>
                <w:rFonts w:ascii="Times New Roman" w:hAnsi="Times New Roman" w:cs="Times New Roman"/>
                <w:sz w:val="24"/>
                <w:szCs w:val="24"/>
                <w:lang w:val="en-US"/>
              </w:rPr>
              <w:t>equipment, the level sensors shall</w:t>
            </w:r>
            <w:r w:rsidRPr="00282F37">
              <w:rPr>
                <w:rFonts w:ascii="Times New Roman" w:hAnsi="Times New Roman" w:cs="Times New Roman"/>
                <w:sz w:val="24"/>
                <w:szCs w:val="24"/>
                <w:lang w:val="en-US"/>
              </w:rPr>
              <w:t xml:space="preserve"> be produced by the following companies: Yo</w:t>
            </w:r>
            <w:r w:rsidR="001B6007">
              <w:rPr>
                <w:rFonts w:ascii="Times New Roman" w:hAnsi="Times New Roman" w:cs="Times New Roman"/>
                <w:sz w:val="24"/>
                <w:szCs w:val="24"/>
                <w:lang w:val="en-US"/>
              </w:rPr>
              <w:t>kogawa, VEGA. Level switches shall</w:t>
            </w:r>
            <w:r w:rsidRPr="00282F37">
              <w:rPr>
                <w:rFonts w:ascii="Times New Roman" w:hAnsi="Times New Roman" w:cs="Times New Roman"/>
                <w:sz w:val="24"/>
                <w:szCs w:val="24"/>
                <w:lang w:val="en-US"/>
              </w:rPr>
              <w:t xml:space="preserve"> be manufactured by ROSEMOUNT, VEGA. The pressure sensors </w:t>
            </w:r>
            <w:r w:rsidR="001B6007">
              <w:rPr>
                <w:rFonts w:ascii="Times New Roman" w:hAnsi="Times New Roman" w:cs="Times New Roman"/>
                <w:sz w:val="24"/>
                <w:szCs w:val="24"/>
                <w:lang w:val="en-US"/>
              </w:rPr>
              <w:t>shall</w:t>
            </w:r>
            <w:r w:rsidR="00D8597E">
              <w:rPr>
                <w:rFonts w:ascii="Times New Roman" w:hAnsi="Times New Roman" w:cs="Times New Roman"/>
                <w:sz w:val="24"/>
                <w:szCs w:val="24"/>
                <w:lang w:val="en-US"/>
              </w:rPr>
              <w:t xml:space="preserve"> be made</w:t>
            </w:r>
            <w:r w:rsidRPr="00282F37">
              <w:rPr>
                <w:rFonts w:ascii="Times New Roman" w:hAnsi="Times New Roman" w:cs="Times New Roman"/>
                <w:sz w:val="24"/>
                <w:szCs w:val="24"/>
                <w:lang w:val="en-US"/>
              </w:rPr>
              <w:t xml:space="preserve"> by </w:t>
            </w:r>
            <w:proofErr w:type="spellStart"/>
            <w:r w:rsidRPr="00282F37">
              <w:rPr>
                <w:rFonts w:ascii="Times New Roman" w:hAnsi="Times New Roman" w:cs="Times New Roman"/>
                <w:sz w:val="24"/>
                <w:szCs w:val="24"/>
                <w:lang w:val="en-US"/>
              </w:rPr>
              <w:t>En</w:t>
            </w:r>
            <w:r w:rsidR="00D8597E">
              <w:rPr>
                <w:rFonts w:ascii="Times New Roman" w:hAnsi="Times New Roman" w:cs="Times New Roman"/>
                <w:sz w:val="24"/>
                <w:szCs w:val="24"/>
                <w:lang w:val="en-US"/>
              </w:rPr>
              <w:t>dress+hauser</w:t>
            </w:r>
            <w:proofErr w:type="spellEnd"/>
            <w:r w:rsidR="00D8597E">
              <w:rPr>
                <w:rFonts w:ascii="Times New Roman" w:hAnsi="Times New Roman" w:cs="Times New Roman"/>
                <w:sz w:val="24"/>
                <w:szCs w:val="24"/>
                <w:lang w:val="en-US"/>
              </w:rPr>
              <w:t xml:space="preserve">, APLISENS, Yokogawa. </w:t>
            </w:r>
            <w:r w:rsidRPr="00282F37">
              <w:rPr>
                <w:rFonts w:ascii="Times New Roman" w:hAnsi="Times New Roman" w:cs="Times New Roman"/>
                <w:sz w:val="24"/>
                <w:szCs w:val="24"/>
                <w:lang w:val="en-US"/>
              </w:rPr>
              <w:t xml:space="preserve">Flow sensors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manufactured by KROHNE, Endress-Hauser, Emerson, </w:t>
            </w:r>
            <w:proofErr w:type="gramStart"/>
            <w:r w:rsidRPr="00282F37">
              <w:rPr>
                <w:rFonts w:ascii="Times New Roman" w:hAnsi="Times New Roman" w:cs="Times New Roman"/>
                <w:sz w:val="24"/>
                <w:szCs w:val="24"/>
                <w:lang w:val="en-US"/>
              </w:rPr>
              <w:t>Yokogawa</w:t>
            </w:r>
            <w:proofErr w:type="gramEnd"/>
            <w:r w:rsidRPr="00282F37">
              <w:rPr>
                <w:rFonts w:ascii="Times New Roman" w:hAnsi="Times New Roman" w:cs="Times New Roman"/>
                <w:sz w:val="24"/>
                <w:szCs w:val="24"/>
                <w:lang w:val="en-US"/>
              </w:rPr>
              <w:t xml:space="preserve">. Manometers, bimetallic thermometers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produced by WIKA. The flow switch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manufactured by JOHN CRANE, </w:t>
            </w:r>
            <w:proofErr w:type="spellStart"/>
            <w:r w:rsidRPr="00282F37">
              <w:rPr>
                <w:rFonts w:ascii="Times New Roman" w:hAnsi="Times New Roman" w:cs="Times New Roman"/>
                <w:sz w:val="24"/>
                <w:szCs w:val="24"/>
                <w:lang w:val="en-US"/>
              </w:rPr>
              <w:t>Kytola</w:t>
            </w:r>
            <w:proofErr w:type="spellEnd"/>
            <w:r w:rsidRPr="00282F37">
              <w:rPr>
                <w:rFonts w:ascii="Times New Roman" w:hAnsi="Times New Roman" w:cs="Times New Roman"/>
                <w:sz w:val="24"/>
                <w:szCs w:val="24"/>
                <w:lang w:val="en-US"/>
              </w:rPr>
              <w:t xml:space="preserve">. Limit switches </w:t>
            </w:r>
            <w:r w:rsidR="001B6007">
              <w:rPr>
                <w:rFonts w:ascii="Times New Roman" w:hAnsi="Times New Roman" w:cs="Times New Roman"/>
                <w:sz w:val="24"/>
                <w:szCs w:val="24"/>
                <w:lang w:val="en-US"/>
              </w:rPr>
              <w:t>shall</w:t>
            </w:r>
            <w:r w:rsidR="00D8597E">
              <w:rPr>
                <w:rFonts w:ascii="Times New Roman" w:hAnsi="Times New Roman" w:cs="Times New Roman"/>
                <w:sz w:val="24"/>
                <w:szCs w:val="24"/>
                <w:lang w:val="en-US"/>
              </w:rPr>
              <w:t xml:space="preserve"> be produced</w:t>
            </w:r>
            <w:r w:rsidRPr="00282F37">
              <w:rPr>
                <w:rFonts w:ascii="Times New Roman" w:hAnsi="Times New Roman" w:cs="Times New Roman"/>
                <w:sz w:val="24"/>
                <w:szCs w:val="24"/>
                <w:lang w:val="en-US"/>
              </w:rPr>
              <w:t xml:space="preserve"> by HONEYWELL, Schneider-Electric. Temperature sensors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manufactured by APLISENS, Yokogawa.</w:t>
            </w:r>
          </w:p>
          <w:p w14:paraId="4A1F0FED" w14:textId="6D16341E" w:rsidR="00282F37" w:rsidRPr="00282F37" w:rsidRDefault="00282F37" w:rsidP="00282F37">
            <w:pPr>
              <w:jc w:val="both"/>
              <w:rPr>
                <w:rFonts w:ascii="Times New Roman" w:hAnsi="Times New Roman" w:cs="Times New Roman"/>
                <w:bCs/>
                <w:sz w:val="24"/>
                <w:szCs w:val="24"/>
                <w:shd w:val="clear" w:color="auto" w:fill="FFFFFF"/>
                <w:lang w:val="en-US"/>
              </w:rPr>
            </w:pPr>
            <w:r w:rsidRPr="00282F37">
              <w:rPr>
                <w:rFonts w:ascii="Times New Roman" w:hAnsi="Times New Roman" w:cs="Times New Roman"/>
                <w:bCs/>
                <w:sz w:val="24"/>
                <w:szCs w:val="24"/>
                <w:shd w:val="clear" w:color="auto" w:fill="FFFFFF"/>
                <w:lang w:val="en-US"/>
              </w:rPr>
              <w:t xml:space="preserve"> Remote controlled fast acting shut-off valves </w:t>
            </w:r>
            <w:r w:rsidR="001B6007">
              <w:rPr>
                <w:rFonts w:ascii="Times New Roman" w:hAnsi="Times New Roman" w:cs="Times New Roman"/>
                <w:bCs/>
                <w:sz w:val="24"/>
                <w:szCs w:val="24"/>
                <w:shd w:val="clear" w:color="auto" w:fill="FFFFFF"/>
                <w:lang w:val="en-US"/>
              </w:rPr>
              <w:t>shall</w:t>
            </w:r>
            <w:r w:rsidRPr="00282F37">
              <w:rPr>
                <w:rFonts w:ascii="Times New Roman" w:hAnsi="Times New Roman" w:cs="Times New Roman"/>
                <w:bCs/>
                <w:sz w:val="24"/>
                <w:szCs w:val="24"/>
                <w:shd w:val="clear" w:color="auto" w:fill="FFFFFF"/>
                <w:lang w:val="en-US"/>
              </w:rPr>
              <w:t xml:space="preserve"> be equipped with pneumatic actuators manufactured by Metso, </w:t>
            </w:r>
            <w:proofErr w:type="spellStart"/>
            <w:r w:rsidRPr="00282F37">
              <w:rPr>
                <w:rFonts w:ascii="Times New Roman" w:hAnsi="Times New Roman" w:cs="Times New Roman"/>
                <w:bCs/>
                <w:sz w:val="24"/>
                <w:szCs w:val="24"/>
                <w:shd w:val="clear" w:color="auto" w:fill="FFFFFF"/>
                <w:lang w:val="en-US"/>
              </w:rPr>
              <w:t>Neles</w:t>
            </w:r>
            <w:proofErr w:type="spellEnd"/>
            <w:r w:rsidRPr="00282F37">
              <w:rPr>
                <w:rFonts w:ascii="Times New Roman" w:hAnsi="Times New Roman" w:cs="Times New Roman"/>
                <w:bCs/>
                <w:sz w:val="24"/>
                <w:szCs w:val="24"/>
                <w:shd w:val="clear" w:color="auto" w:fill="FFFFFF"/>
                <w:lang w:val="en-US"/>
              </w:rPr>
              <w:t xml:space="preserve"> or electric actuators </w:t>
            </w:r>
            <w:r w:rsidR="00D7755B">
              <w:rPr>
                <w:rFonts w:ascii="Times New Roman" w:hAnsi="Times New Roman" w:cs="Times New Roman"/>
                <w:bCs/>
                <w:sz w:val="24"/>
                <w:szCs w:val="24"/>
                <w:shd w:val="clear" w:color="auto" w:fill="FFFFFF"/>
                <w:lang w:val="en-US"/>
              </w:rPr>
              <w:t>produced</w:t>
            </w:r>
            <w:r w:rsidRPr="00282F37">
              <w:rPr>
                <w:rFonts w:ascii="Times New Roman" w:hAnsi="Times New Roman" w:cs="Times New Roman"/>
                <w:bCs/>
                <w:sz w:val="24"/>
                <w:szCs w:val="24"/>
                <w:shd w:val="clear" w:color="auto" w:fill="FFFFFF"/>
                <w:lang w:val="en-US"/>
              </w:rPr>
              <w:t xml:space="preserve"> by AUMA, </w:t>
            </w:r>
            <w:proofErr w:type="spellStart"/>
            <w:r w:rsidRPr="00282F37">
              <w:rPr>
                <w:rFonts w:ascii="Times New Roman" w:hAnsi="Times New Roman" w:cs="Times New Roman"/>
                <w:bCs/>
                <w:sz w:val="24"/>
                <w:szCs w:val="24"/>
                <w:shd w:val="clear" w:color="auto" w:fill="FFFFFF"/>
                <w:lang w:val="en-US"/>
              </w:rPr>
              <w:t>Rotork</w:t>
            </w:r>
            <w:proofErr w:type="spellEnd"/>
            <w:r w:rsidRPr="00282F37">
              <w:rPr>
                <w:rFonts w:ascii="Times New Roman" w:hAnsi="Times New Roman" w:cs="Times New Roman"/>
                <w:bCs/>
                <w:sz w:val="24"/>
                <w:szCs w:val="24"/>
                <w:shd w:val="clear" w:color="auto" w:fill="FFFFFF"/>
                <w:lang w:val="en-US"/>
              </w:rPr>
              <w:t>.</w:t>
            </w:r>
          </w:p>
          <w:p w14:paraId="24B2D536" w14:textId="046DC0AF" w:rsidR="00282F37" w:rsidRPr="00282F37" w:rsidRDefault="00282F37" w:rsidP="00282F37">
            <w:pPr>
              <w:jc w:val="both"/>
              <w:rPr>
                <w:rFonts w:ascii="Times New Roman" w:hAnsi="Times New Roman" w:cs="Times New Roman"/>
                <w:bCs/>
                <w:sz w:val="24"/>
                <w:szCs w:val="24"/>
                <w:shd w:val="clear" w:color="auto" w:fill="FFFFFF"/>
                <w:lang w:val="en-US"/>
              </w:rPr>
            </w:pPr>
            <w:r w:rsidRPr="00282F37">
              <w:rPr>
                <w:rFonts w:ascii="Times New Roman" w:hAnsi="Times New Roman" w:cs="Times New Roman"/>
                <w:bCs/>
                <w:sz w:val="24"/>
                <w:szCs w:val="24"/>
                <w:shd w:val="clear" w:color="auto" w:fill="FFFFFF"/>
                <w:lang w:val="en-US"/>
              </w:rPr>
              <w:t xml:space="preserve"> All control and measuring equipment </w:t>
            </w:r>
            <w:r w:rsidR="001B6007">
              <w:rPr>
                <w:rFonts w:ascii="Times New Roman" w:hAnsi="Times New Roman" w:cs="Times New Roman"/>
                <w:bCs/>
                <w:sz w:val="24"/>
                <w:szCs w:val="24"/>
                <w:shd w:val="clear" w:color="auto" w:fill="FFFFFF"/>
                <w:lang w:val="en-US"/>
              </w:rPr>
              <w:t>shall</w:t>
            </w:r>
            <w:r w:rsidR="00D7755B">
              <w:rPr>
                <w:rFonts w:ascii="Times New Roman" w:hAnsi="Times New Roman" w:cs="Times New Roman"/>
                <w:bCs/>
                <w:sz w:val="24"/>
                <w:szCs w:val="24"/>
                <w:shd w:val="clear" w:color="auto" w:fill="FFFFFF"/>
                <w:lang w:val="en-US"/>
              </w:rPr>
              <w:t xml:space="preserve"> be recorded</w:t>
            </w:r>
            <w:r w:rsidRPr="00282F37">
              <w:rPr>
                <w:rFonts w:ascii="Times New Roman" w:hAnsi="Times New Roman" w:cs="Times New Roman"/>
                <w:bCs/>
                <w:sz w:val="24"/>
                <w:szCs w:val="24"/>
                <w:shd w:val="clear" w:color="auto" w:fill="FFFFFF"/>
                <w:lang w:val="en-US"/>
              </w:rPr>
              <w:t xml:space="preserve"> in the state register of measuring instruments of the Republic of Belarus and have </w:t>
            </w:r>
            <w:r w:rsidR="00D7755B">
              <w:rPr>
                <w:rFonts w:ascii="Times New Roman" w:hAnsi="Times New Roman" w:cs="Times New Roman"/>
                <w:bCs/>
                <w:sz w:val="24"/>
                <w:szCs w:val="24"/>
                <w:shd w:val="clear" w:color="auto" w:fill="FFFFFF"/>
                <w:lang w:val="en-US"/>
              </w:rPr>
              <w:t xml:space="preserve">valid </w:t>
            </w:r>
            <w:r w:rsidRPr="00282F37">
              <w:rPr>
                <w:rFonts w:ascii="Times New Roman" w:hAnsi="Times New Roman" w:cs="Times New Roman"/>
                <w:bCs/>
                <w:sz w:val="24"/>
                <w:szCs w:val="24"/>
                <w:shd w:val="clear" w:color="auto" w:fill="FFFFFF"/>
                <w:lang w:val="en-US"/>
              </w:rPr>
              <w:t>certificates of verification.</w:t>
            </w:r>
          </w:p>
          <w:p w14:paraId="7BAA317C" w14:textId="7F556883" w:rsidR="00282F37" w:rsidRPr="00282F37" w:rsidRDefault="00282F37" w:rsidP="00282F37">
            <w:pPr>
              <w:jc w:val="both"/>
              <w:rPr>
                <w:rFonts w:ascii="Times New Roman" w:hAnsi="Times New Roman" w:cs="Times New Roman"/>
                <w:bCs/>
                <w:sz w:val="24"/>
                <w:szCs w:val="24"/>
                <w:shd w:val="clear" w:color="auto" w:fill="FFFFFF"/>
                <w:lang w:val="en-US"/>
              </w:rPr>
            </w:pPr>
            <w:r w:rsidRPr="00282F37">
              <w:rPr>
                <w:rFonts w:ascii="Times New Roman" w:hAnsi="Times New Roman" w:cs="Times New Roman"/>
                <w:bCs/>
                <w:sz w:val="24"/>
                <w:szCs w:val="24"/>
                <w:shd w:val="clear" w:color="auto" w:fill="FFFFFF"/>
                <w:lang w:val="en-US"/>
              </w:rPr>
              <w:tab/>
              <w:t xml:space="preserve">Flowmeters used for commercial metering, as well as those requiring further periodic state verification, </w:t>
            </w:r>
            <w:r w:rsidR="001B6007">
              <w:rPr>
                <w:rFonts w:ascii="Times New Roman" w:hAnsi="Times New Roman" w:cs="Times New Roman"/>
                <w:bCs/>
                <w:sz w:val="24"/>
                <w:szCs w:val="24"/>
                <w:shd w:val="clear" w:color="auto" w:fill="FFFFFF"/>
                <w:lang w:val="en-US"/>
              </w:rPr>
              <w:t>shall</w:t>
            </w:r>
            <w:r w:rsidR="00D7755B">
              <w:rPr>
                <w:rFonts w:ascii="Times New Roman" w:hAnsi="Times New Roman" w:cs="Times New Roman"/>
                <w:bCs/>
                <w:sz w:val="24"/>
                <w:szCs w:val="24"/>
                <w:shd w:val="clear" w:color="auto" w:fill="FFFFFF"/>
                <w:lang w:val="en-US"/>
              </w:rPr>
              <w:t xml:space="preserve"> have a</w:t>
            </w:r>
            <w:r w:rsidRPr="00282F37">
              <w:rPr>
                <w:rFonts w:ascii="Times New Roman" w:hAnsi="Times New Roman" w:cs="Times New Roman"/>
                <w:bCs/>
                <w:sz w:val="24"/>
                <w:szCs w:val="24"/>
                <w:shd w:val="clear" w:color="auto" w:fill="FFFFFF"/>
                <w:lang w:val="en-US"/>
              </w:rPr>
              <w:t xml:space="preserve"> calibration interval of at least 48 months.</w:t>
            </w:r>
          </w:p>
          <w:p w14:paraId="4B395D14" w14:textId="50516F5C" w:rsidR="00282F37" w:rsidRPr="00282F37" w:rsidRDefault="00282F37" w:rsidP="00282F37">
            <w:pPr>
              <w:ind w:firstLine="709"/>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The sensors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designed</w:t>
            </w:r>
            <w:r w:rsidR="00D7755B">
              <w:rPr>
                <w:rFonts w:ascii="Times New Roman" w:hAnsi="Times New Roman" w:cs="Times New Roman"/>
                <w:sz w:val="24"/>
                <w:szCs w:val="24"/>
                <w:lang w:val="en-US"/>
              </w:rPr>
              <w:t xml:space="preserve"> for long-term functioning</w:t>
            </w:r>
            <w:r w:rsidR="006A3B4B">
              <w:rPr>
                <w:rFonts w:ascii="Times New Roman" w:hAnsi="Times New Roman" w:cs="Times New Roman"/>
                <w:sz w:val="24"/>
                <w:szCs w:val="24"/>
                <w:lang w:val="en-US"/>
              </w:rPr>
              <w:t>,</w:t>
            </w:r>
            <w:r w:rsidR="00D7755B">
              <w:rPr>
                <w:rFonts w:ascii="Times New Roman" w:hAnsi="Times New Roman" w:cs="Times New Roman"/>
                <w:sz w:val="24"/>
                <w:szCs w:val="24"/>
                <w:lang w:val="en-US"/>
              </w:rPr>
              <w:t xml:space="preserve"> and round-the-clock operation mode</w:t>
            </w:r>
            <w:r w:rsidR="006A3B4B">
              <w:rPr>
                <w:rFonts w:ascii="Times New Roman" w:hAnsi="Times New Roman" w:cs="Times New Roman"/>
                <w:sz w:val="24"/>
                <w:szCs w:val="24"/>
                <w:lang w:val="en-US"/>
              </w:rPr>
              <w:t xml:space="preserve"> shall be ensured by them</w:t>
            </w:r>
            <w:r w:rsidRPr="00282F37">
              <w:rPr>
                <w:rFonts w:ascii="Times New Roman" w:hAnsi="Times New Roman" w:cs="Times New Roman"/>
                <w:sz w:val="24"/>
                <w:szCs w:val="24"/>
                <w:lang w:val="en-US"/>
              </w:rPr>
              <w:t xml:space="preserve">. Sensors with analog signal </w:t>
            </w:r>
            <w:r w:rsidRPr="00282F37">
              <w:rPr>
                <w:rFonts w:ascii="Times New Roman" w:hAnsi="Times New Roman" w:cs="Times New Roman"/>
                <w:sz w:val="24"/>
                <w:szCs w:val="24"/>
                <w:lang w:val="en-US"/>
              </w:rPr>
              <w:lastRenderedPageBreak/>
              <w:t xml:space="preserve">output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support the Hart protocol f</w:t>
            </w:r>
            <w:r w:rsidR="006A3B4B">
              <w:rPr>
                <w:rFonts w:ascii="Times New Roman" w:hAnsi="Times New Roman" w:cs="Times New Roman"/>
                <w:sz w:val="24"/>
                <w:szCs w:val="24"/>
                <w:lang w:val="en-US"/>
              </w:rPr>
              <w:t xml:space="preserve">or diagnostics (DTM libraries shall be </w:t>
            </w:r>
            <w:r w:rsidRPr="00282F37">
              <w:rPr>
                <w:rFonts w:ascii="Times New Roman" w:hAnsi="Times New Roman" w:cs="Times New Roman"/>
                <w:sz w:val="24"/>
                <w:szCs w:val="24"/>
                <w:lang w:val="en-US"/>
              </w:rPr>
              <w:t>supplied with the equipment).</w:t>
            </w:r>
          </w:p>
          <w:p w14:paraId="72B4ABFE" w14:textId="77777777" w:rsidR="00282F37" w:rsidRPr="00282F37" w:rsidRDefault="00282F37" w:rsidP="00282F37">
            <w:pPr>
              <w:jc w:val="both"/>
              <w:rPr>
                <w:rFonts w:ascii="Times New Roman" w:hAnsi="Times New Roman" w:cs="Times New Roman"/>
                <w:sz w:val="24"/>
                <w:szCs w:val="24"/>
                <w:lang w:val="en-US"/>
              </w:rPr>
            </w:pPr>
          </w:p>
          <w:p w14:paraId="1837266A" w14:textId="5B1EB9FB" w:rsidR="00282F37" w:rsidRPr="006A3B4B" w:rsidRDefault="006A3B4B" w:rsidP="006A3B4B">
            <w:pPr>
              <w:pStyle w:val="Style24"/>
              <w:spacing w:line="360" w:lineRule="auto"/>
              <w:ind w:left="101" w:firstLine="0"/>
              <w:rPr>
                <w:b/>
                <w:bCs/>
                <w:lang w:val="en-US"/>
              </w:rPr>
            </w:pPr>
            <w:r>
              <w:rPr>
                <w:b/>
                <w:bCs/>
                <w:lang w:val="en-US"/>
              </w:rPr>
              <w:t xml:space="preserve">1.2. </w:t>
            </w:r>
            <w:r w:rsidR="00282F37" w:rsidRPr="006A3B4B">
              <w:rPr>
                <w:b/>
                <w:bCs/>
                <w:lang w:val="en-US"/>
              </w:rPr>
              <w:t>Requirements for cable products</w:t>
            </w:r>
          </w:p>
          <w:p w14:paraId="16C95CCB" w14:textId="7B86730E" w:rsidR="00282F37" w:rsidRPr="00282F37" w:rsidRDefault="006A3B4B" w:rsidP="00282F37">
            <w:pPr>
              <w:pStyle w:val="1"/>
              <w:spacing w:line="312" w:lineRule="auto"/>
              <w:ind w:firstLine="708"/>
              <w:jc w:val="both"/>
              <w:rPr>
                <w:b w:val="0"/>
                <w:snapToGrid/>
                <w:szCs w:val="24"/>
                <w:lang w:val="en-US"/>
              </w:rPr>
            </w:pPr>
            <w:r>
              <w:rPr>
                <w:b w:val="0"/>
                <w:snapToGrid/>
                <w:szCs w:val="24"/>
                <w:lang w:val="en-US"/>
              </w:rPr>
              <w:t>O</w:t>
            </w:r>
            <w:r w:rsidR="00282F37" w:rsidRPr="00282F37">
              <w:rPr>
                <w:b w:val="0"/>
                <w:snapToGrid/>
                <w:szCs w:val="24"/>
                <w:lang w:val="en-US"/>
              </w:rPr>
              <w:t>nly class 4 copper stranded power and control cables</w:t>
            </w:r>
            <w:r>
              <w:rPr>
                <w:b w:val="0"/>
                <w:snapToGrid/>
                <w:szCs w:val="24"/>
                <w:lang w:val="en-US"/>
              </w:rPr>
              <w:t xml:space="preserve"> shall be used</w:t>
            </w:r>
            <w:r w:rsidR="00282F37" w:rsidRPr="00282F37">
              <w:rPr>
                <w:b w:val="0"/>
                <w:snapToGrid/>
                <w:szCs w:val="24"/>
                <w:lang w:val="en-US"/>
              </w:rPr>
              <w:t xml:space="preserve">. The conductors of signal cables </w:t>
            </w:r>
            <w:r w:rsidR="001B6007">
              <w:rPr>
                <w:b w:val="0"/>
                <w:snapToGrid/>
                <w:szCs w:val="24"/>
                <w:lang w:val="en-US"/>
              </w:rPr>
              <w:t>shall</w:t>
            </w:r>
            <w:r w:rsidR="00282F37" w:rsidRPr="00282F37">
              <w:rPr>
                <w:b w:val="0"/>
                <w:snapToGrid/>
                <w:szCs w:val="24"/>
                <w:lang w:val="en-US"/>
              </w:rPr>
              <w:t xml:space="preserve"> be numbered in accordance with the developed documentation and have stranded copper conductors, double insulation and shielding.</w:t>
            </w:r>
          </w:p>
          <w:p w14:paraId="39C9FF3F" w14:textId="77777777" w:rsidR="006A3B4B" w:rsidRDefault="006A3B4B" w:rsidP="006A3B4B">
            <w:pPr>
              <w:pStyle w:val="1"/>
              <w:spacing w:line="312" w:lineRule="auto"/>
              <w:jc w:val="both"/>
              <w:rPr>
                <w:bCs/>
                <w:snapToGrid/>
                <w:szCs w:val="24"/>
                <w:lang w:val="en-US"/>
              </w:rPr>
            </w:pPr>
          </w:p>
          <w:p w14:paraId="45F998A2" w14:textId="41A50A19" w:rsidR="00282F37" w:rsidRPr="00282F37" w:rsidRDefault="006A3B4B" w:rsidP="006A3B4B">
            <w:pPr>
              <w:pStyle w:val="1"/>
              <w:spacing w:line="312" w:lineRule="auto"/>
              <w:jc w:val="both"/>
              <w:rPr>
                <w:bCs/>
                <w:snapToGrid/>
                <w:szCs w:val="24"/>
                <w:lang w:val="en-US"/>
              </w:rPr>
            </w:pPr>
            <w:r>
              <w:rPr>
                <w:bCs/>
                <w:snapToGrid/>
                <w:szCs w:val="24"/>
                <w:lang w:val="en-US"/>
              </w:rPr>
              <w:t xml:space="preserve">1.3. </w:t>
            </w:r>
            <w:r w:rsidR="00282F37" w:rsidRPr="00282F37">
              <w:rPr>
                <w:bCs/>
                <w:snapToGrid/>
                <w:szCs w:val="24"/>
                <w:lang w:val="en-US"/>
              </w:rPr>
              <w:t>Requirements for local control systems and the configuration of their control cabinets.</w:t>
            </w:r>
          </w:p>
          <w:p w14:paraId="1361643C" w14:textId="0358306A" w:rsidR="00282F37" w:rsidRPr="00282F37" w:rsidRDefault="006A3B4B" w:rsidP="006A3B4B">
            <w:pPr>
              <w:pStyle w:val="1"/>
              <w:spacing w:line="312" w:lineRule="auto"/>
              <w:jc w:val="both"/>
              <w:rPr>
                <w:b w:val="0"/>
                <w:bCs/>
                <w:szCs w:val="24"/>
                <w:lang w:val="en-US"/>
              </w:rPr>
            </w:pPr>
            <w:r>
              <w:rPr>
                <w:b w:val="0"/>
                <w:snapToGrid/>
                <w:szCs w:val="24"/>
                <w:lang w:val="en-US"/>
              </w:rPr>
              <w:t xml:space="preserve"> The installing local control systems</w:t>
            </w:r>
            <w:r w:rsidR="00282F37" w:rsidRPr="00282F37">
              <w:rPr>
                <w:b w:val="0"/>
                <w:snapToGrid/>
                <w:szCs w:val="24"/>
                <w:lang w:val="en-US"/>
              </w:rPr>
              <w:t xml:space="preserve"> </w:t>
            </w:r>
            <w:r w:rsidR="001B6007">
              <w:rPr>
                <w:b w:val="0"/>
                <w:snapToGrid/>
                <w:szCs w:val="24"/>
                <w:lang w:val="en-US"/>
              </w:rPr>
              <w:t>shall</w:t>
            </w:r>
            <w:r w:rsidR="00282F37" w:rsidRPr="00282F37">
              <w:rPr>
                <w:b w:val="0"/>
                <w:snapToGrid/>
                <w:szCs w:val="24"/>
                <w:lang w:val="en-US"/>
              </w:rPr>
              <w:t xml:space="preserve"> be implemented on the basis of Siemens controllers, controller model </w:t>
            </w:r>
            <w:r>
              <w:rPr>
                <w:b w:val="0"/>
                <w:snapToGrid/>
                <w:szCs w:val="24"/>
                <w:lang w:val="en-US"/>
              </w:rPr>
              <w:t xml:space="preserve">shall be </w:t>
            </w:r>
            <w:r w:rsidR="00282F37" w:rsidRPr="00282F37">
              <w:rPr>
                <w:b w:val="0"/>
                <w:snapToGrid/>
                <w:szCs w:val="24"/>
                <w:lang w:val="en-US"/>
              </w:rPr>
              <w:t xml:space="preserve">not lower than S7-1500. Relay-contactor equipment inside the cabinets </w:t>
            </w:r>
            <w:r>
              <w:rPr>
                <w:b w:val="0"/>
                <w:snapToGrid/>
                <w:szCs w:val="24"/>
                <w:lang w:val="en-US"/>
              </w:rPr>
              <w:t>shall</w:t>
            </w:r>
            <w:r w:rsidR="00282F37" w:rsidRPr="00282F37">
              <w:rPr>
                <w:b w:val="0"/>
                <w:snapToGrid/>
                <w:szCs w:val="24"/>
                <w:lang w:val="en-US"/>
              </w:rPr>
              <w:t xml:space="preserve"> be based on Siemens or Schneider electric devices.</w:t>
            </w:r>
            <w:r>
              <w:rPr>
                <w:b w:val="0"/>
                <w:snapToGrid/>
                <w:szCs w:val="24"/>
                <w:lang w:val="en-US"/>
              </w:rPr>
              <w:t xml:space="preserve"> </w:t>
            </w:r>
            <w:r w:rsidR="00282F37" w:rsidRPr="006A3B4B">
              <w:rPr>
                <w:b w:val="0"/>
                <w:szCs w:val="24"/>
                <w:lang w:val="en-US"/>
              </w:rPr>
              <w:t xml:space="preserve">Power supply for control circuits </w:t>
            </w:r>
            <w:r w:rsidR="001B6007" w:rsidRPr="006A3B4B">
              <w:rPr>
                <w:b w:val="0"/>
                <w:szCs w:val="24"/>
                <w:lang w:val="en-US"/>
              </w:rPr>
              <w:t>shall</w:t>
            </w:r>
            <w:r w:rsidR="00282F37" w:rsidRPr="006A3B4B">
              <w:rPr>
                <w:b w:val="0"/>
                <w:szCs w:val="24"/>
                <w:lang w:val="en-US"/>
              </w:rPr>
              <w:t xml:space="preserve"> be no more than 24V, or have galvanic isolation from ground, 24V power supplies </w:t>
            </w:r>
            <w:r w:rsidR="001B6007" w:rsidRPr="006A3B4B">
              <w:rPr>
                <w:b w:val="0"/>
                <w:szCs w:val="24"/>
                <w:lang w:val="en-US"/>
              </w:rPr>
              <w:t>shall</w:t>
            </w:r>
            <w:r w:rsidR="00282F37" w:rsidRPr="006A3B4B">
              <w:rPr>
                <w:b w:val="0"/>
                <w:szCs w:val="24"/>
                <w:lang w:val="en-US"/>
              </w:rPr>
              <w:t xml:space="preserve"> be manufactured by Phoenix contact or Siemens. The controller </w:t>
            </w:r>
            <w:r w:rsidR="001B6007" w:rsidRPr="006A3B4B">
              <w:rPr>
                <w:b w:val="0"/>
                <w:szCs w:val="24"/>
                <w:lang w:val="en-US"/>
              </w:rPr>
              <w:t>shall</w:t>
            </w:r>
            <w:r w:rsidR="00282F37" w:rsidRPr="006A3B4B">
              <w:rPr>
                <w:b w:val="0"/>
                <w:szCs w:val="24"/>
                <w:lang w:val="en-US"/>
              </w:rPr>
              <w:t xml:space="preserve"> be powered by redundant power supplies. The terminal blocks of the signal lines </w:t>
            </w:r>
            <w:r w:rsidR="001B6007" w:rsidRPr="006A3B4B">
              <w:rPr>
                <w:b w:val="0"/>
                <w:szCs w:val="24"/>
                <w:lang w:val="en-US"/>
              </w:rPr>
              <w:t>shall</w:t>
            </w:r>
            <w:r w:rsidR="00282F37" w:rsidRPr="006A3B4B">
              <w:rPr>
                <w:b w:val="0"/>
                <w:szCs w:val="24"/>
                <w:lang w:val="en-US"/>
              </w:rPr>
              <w:t xml:space="preserve"> be made</w:t>
            </w:r>
            <w:r>
              <w:rPr>
                <w:b w:val="0"/>
                <w:szCs w:val="24"/>
                <w:lang w:val="en-US"/>
              </w:rPr>
              <w:t xml:space="preserve"> of self-clamping terminals made by</w:t>
            </w:r>
            <w:r w:rsidR="00282F37" w:rsidRPr="006A3B4B">
              <w:rPr>
                <w:b w:val="0"/>
                <w:szCs w:val="24"/>
                <w:lang w:val="en-US"/>
              </w:rPr>
              <w:t xml:space="preserve"> the manufacturers "Phoenix contact" or "ABB"</w:t>
            </w:r>
            <w:r w:rsidR="003E3602">
              <w:rPr>
                <w:b w:val="0"/>
                <w:szCs w:val="24"/>
                <w:lang w:val="en-US"/>
              </w:rPr>
              <w:t>. The control cabinet hull</w:t>
            </w:r>
            <w:r w:rsidR="00282F37" w:rsidRPr="006A3B4B">
              <w:rPr>
                <w:b w:val="0"/>
                <w:szCs w:val="24"/>
                <w:lang w:val="en-US"/>
              </w:rPr>
              <w:t xml:space="preserve"> </w:t>
            </w:r>
            <w:r w:rsidR="001B6007" w:rsidRPr="006A3B4B">
              <w:rPr>
                <w:b w:val="0"/>
                <w:szCs w:val="24"/>
                <w:lang w:val="en-US"/>
              </w:rPr>
              <w:t>shall</w:t>
            </w:r>
            <w:r w:rsidR="00282F37" w:rsidRPr="006A3B4B">
              <w:rPr>
                <w:b w:val="0"/>
                <w:szCs w:val="24"/>
                <w:lang w:val="en-US"/>
              </w:rPr>
              <w:t xml:space="preserve"> be made of sheet steel, primed, painted and have a suitable climatic design. The local control system </w:t>
            </w:r>
            <w:r w:rsidR="001B6007" w:rsidRPr="006A3B4B">
              <w:rPr>
                <w:b w:val="0"/>
                <w:szCs w:val="24"/>
                <w:lang w:val="en-US"/>
              </w:rPr>
              <w:t>shall</w:t>
            </w:r>
            <w:r w:rsidR="00282F37" w:rsidRPr="006A3B4B">
              <w:rPr>
                <w:b w:val="0"/>
                <w:szCs w:val="24"/>
                <w:lang w:val="en-US"/>
              </w:rPr>
              <w:t xml:space="preserve"> be integrated with the existing DCS control system of t</w:t>
            </w:r>
            <w:r w:rsidR="003E3602">
              <w:rPr>
                <w:b w:val="0"/>
                <w:szCs w:val="24"/>
                <w:lang w:val="en-US"/>
              </w:rPr>
              <w:t xml:space="preserve">he bleached </w:t>
            </w:r>
            <w:proofErr w:type="spellStart"/>
            <w:r w:rsidR="003E3602">
              <w:rPr>
                <w:b w:val="0"/>
                <w:szCs w:val="24"/>
                <w:lang w:val="en-US"/>
              </w:rPr>
              <w:t>sulphate</w:t>
            </w:r>
            <w:proofErr w:type="spellEnd"/>
            <w:r w:rsidR="003E3602">
              <w:rPr>
                <w:b w:val="0"/>
                <w:szCs w:val="24"/>
                <w:lang w:val="en-US"/>
              </w:rPr>
              <w:t xml:space="preserve"> pulp mill, </w:t>
            </w:r>
            <w:r w:rsidR="003E3602" w:rsidRPr="006A3B4B">
              <w:rPr>
                <w:b w:val="0"/>
                <w:szCs w:val="24"/>
                <w:lang w:val="en-US"/>
              </w:rPr>
              <w:t xml:space="preserve">this system </w:t>
            </w:r>
            <w:r w:rsidR="003E3602">
              <w:rPr>
                <w:b w:val="0"/>
                <w:szCs w:val="24"/>
                <w:lang w:val="en-US"/>
              </w:rPr>
              <w:t xml:space="preserve">information </w:t>
            </w:r>
            <w:r w:rsidR="003E3602" w:rsidRPr="003E3602">
              <w:rPr>
                <w:b w:val="0"/>
                <w:szCs w:val="24"/>
                <w:lang w:val="en-US"/>
              </w:rPr>
              <w:t xml:space="preserve">excepting </w:t>
            </w:r>
            <w:r w:rsidR="003E3602">
              <w:rPr>
                <w:b w:val="0"/>
                <w:szCs w:val="24"/>
                <w:lang w:val="en-US"/>
              </w:rPr>
              <w:t xml:space="preserve">blocking </w:t>
            </w:r>
            <w:r w:rsidR="001B6007" w:rsidRPr="006A3B4B">
              <w:rPr>
                <w:b w:val="0"/>
                <w:szCs w:val="24"/>
                <w:lang w:val="en-US"/>
              </w:rPr>
              <w:t>shall</w:t>
            </w:r>
            <w:r w:rsidR="00282F37" w:rsidRPr="006A3B4B">
              <w:rPr>
                <w:b w:val="0"/>
                <w:szCs w:val="24"/>
                <w:lang w:val="en-US"/>
              </w:rPr>
              <w:t xml:space="preserve"> be transmitted to Honeywell DCS either via Profibus DP or Modbus TCP. Control logic </w:t>
            </w:r>
            <w:r w:rsidR="001B6007" w:rsidRPr="006A3B4B">
              <w:rPr>
                <w:b w:val="0"/>
                <w:szCs w:val="24"/>
                <w:lang w:val="en-US"/>
              </w:rPr>
              <w:t>shall</w:t>
            </w:r>
            <w:r w:rsidR="00282F37" w:rsidRPr="006A3B4B">
              <w:rPr>
                <w:b w:val="0"/>
                <w:szCs w:val="24"/>
                <w:lang w:val="en-US"/>
              </w:rPr>
              <w:t xml:space="preserve"> be commented, control panels </w:t>
            </w:r>
            <w:r w:rsidR="001B6007" w:rsidRPr="006A3B4B">
              <w:rPr>
                <w:b w:val="0"/>
                <w:szCs w:val="24"/>
                <w:lang w:val="en-US"/>
              </w:rPr>
              <w:t>shall</w:t>
            </w:r>
            <w:r w:rsidR="00282F37" w:rsidRPr="006A3B4B">
              <w:rPr>
                <w:b w:val="0"/>
                <w:szCs w:val="24"/>
                <w:lang w:val="en-US"/>
              </w:rPr>
              <w:t xml:space="preserve"> be translated into Russian. The cabinets </w:t>
            </w:r>
            <w:r w:rsidR="001B6007" w:rsidRPr="006A3B4B">
              <w:rPr>
                <w:b w:val="0"/>
                <w:szCs w:val="24"/>
                <w:lang w:val="en-US"/>
              </w:rPr>
              <w:t>shall</w:t>
            </w:r>
            <w:r w:rsidR="00282F37" w:rsidRPr="006A3B4B">
              <w:rPr>
                <w:b w:val="0"/>
                <w:szCs w:val="24"/>
                <w:lang w:val="en-US"/>
              </w:rPr>
              <w:t xml:space="preserve"> be supplied assembled, according to the project, </w:t>
            </w:r>
            <w:r w:rsidR="00AD16E0">
              <w:rPr>
                <w:b w:val="0"/>
                <w:szCs w:val="24"/>
                <w:lang w:val="en-US"/>
              </w:rPr>
              <w:t xml:space="preserve">and </w:t>
            </w:r>
            <w:r w:rsidR="00282F37" w:rsidRPr="006A3B4B">
              <w:rPr>
                <w:b w:val="0"/>
                <w:szCs w:val="24"/>
                <w:lang w:val="en-US"/>
              </w:rPr>
              <w:t>have</w:t>
            </w:r>
            <w:r w:rsidR="00AD16E0">
              <w:rPr>
                <w:b w:val="0"/>
                <w:szCs w:val="24"/>
                <w:lang w:val="en-US"/>
              </w:rPr>
              <w:t xml:space="preserve"> valid</w:t>
            </w:r>
            <w:r w:rsidR="00282F37" w:rsidRPr="006A3B4B">
              <w:rPr>
                <w:b w:val="0"/>
                <w:szCs w:val="24"/>
                <w:lang w:val="en-US"/>
              </w:rPr>
              <w:t xml:space="preserve"> certificates TR CU 004, TR CU 020. Services for the installation of cabinets of local control systems, their adjustment and transmission of the necessary information to DCS for remote control of the</w:t>
            </w:r>
            <w:r w:rsidR="00282F37" w:rsidRPr="00282F37">
              <w:rPr>
                <w:szCs w:val="24"/>
                <w:lang w:val="en-US"/>
              </w:rPr>
              <w:t xml:space="preserve"> </w:t>
            </w:r>
            <w:r w:rsidR="00282F37" w:rsidRPr="00AD16E0">
              <w:rPr>
                <w:b w:val="0"/>
                <w:szCs w:val="24"/>
                <w:lang w:val="en-US"/>
              </w:rPr>
              <w:t>obj</w:t>
            </w:r>
            <w:r w:rsidR="00AD16E0">
              <w:rPr>
                <w:b w:val="0"/>
                <w:szCs w:val="24"/>
                <w:lang w:val="en-US"/>
              </w:rPr>
              <w:t xml:space="preserve">ect via the </w:t>
            </w:r>
            <w:proofErr w:type="spellStart"/>
            <w:r w:rsidR="00AD16E0">
              <w:rPr>
                <w:b w:val="0"/>
                <w:szCs w:val="24"/>
                <w:lang w:val="en-US"/>
              </w:rPr>
              <w:t>Profibus</w:t>
            </w:r>
            <w:proofErr w:type="spellEnd"/>
            <w:r w:rsidR="00AD16E0">
              <w:rPr>
                <w:b w:val="0"/>
                <w:szCs w:val="24"/>
                <w:lang w:val="en-US"/>
              </w:rPr>
              <w:t xml:space="preserve"> network shall be included in the scope of the C</w:t>
            </w:r>
            <w:r w:rsidR="00282F37" w:rsidRPr="00AD16E0">
              <w:rPr>
                <w:b w:val="0"/>
                <w:szCs w:val="24"/>
                <w:lang w:val="en-US"/>
              </w:rPr>
              <w:t>ontractor's work.</w:t>
            </w:r>
          </w:p>
          <w:p w14:paraId="1A4EFC0F" w14:textId="4BB117A2" w:rsidR="00282F37" w:rsidRPr="00282F37" w:rsidRDefault="00AD16E0" w:rsidP="00AD16E0">
            <w:pPr>
              <w:pStyle w:val="1"/>
              <w:spacing w:line="312" w:lineRule="auto"/>
              <w:jc w:val="both"/>
              <w:rPr>
                <w:bCs/>
                <w:snapToGrid/>
                <w:szCs w:val="24"/>
                <w:lang w:val="en-US"/>
              </w:rPr>
            </w:pPr>
            <w:r>
              <w:rPr>
                <w:bCs/>
                <w:snapToGrid/>
                <w:szCs w:val="24"/>
                <w:lang w:val="en-US"/>
              </w:rPr>
              <w:lastRenderedPageBreak/>
              <w:t xml:space="preserve">1.4. </w:t>
            </w:r>
            <w:r w:rsidR="00282F37" w:rsidRPr="00282F37">
              <w:rPr>
                <w:bCs/>
                <w:snapToGrid/>
                <w:szCs w:val="24"/>
                <w:lang w:val="en-US"/>
              </w:rPr>
              <w:t>Requirements for control devices of actuators</w:t>
            </w:r>
          </w:p>
          <w:p w14:paraId="63289002" w14:textId="5891A29E" w:rsidR="00282F37" w:rsidRPr="00AF3E8E" w:rsidRDefault="00F60CEA" w:rsidP="00282F37">
            <w:pPr>
              <w:pStyle w:val="1"/>
              <w:spacing w:line="312" w:lineRule="auto"/>
              <w:jc w:val="both"/>
              <w:rPr>
                <w:b w:val="0"/>
                <w:snapToGrid/>
                <w:szCs w:val="24"/>
                <w:lang w:val="en-US"/>
              </w:rPr>
            </w:pPr>
            <w:r>
              <w:rPr>
                <w:b w:val="0"/>
                <w:snapToGrid/>
                <w:szCs w:val="24"/>
                <w:lang w:val="en-US"/>
              </w:rPr>
              <w:t>T</w:t>
            </w:r>
            <w:r w:rsidR="00282F37" w:rsidRPr="00282F37">
              <w:rPr>
                <w:b w:val="0"/>
                <w:snapToGrid/>
                <w:szCs w:val="24"/>
                <w:lang w:val="en-US"/>
              </w:rPr>
              <w:t xml:space="preserve">ypical </w:t>
            </w:r>
            <w:r>
              <w:rPr>
                <w:b w:val="0"/>
                <w:snapToGrid/>
                <w:szCs w:val="24"/>
                <w:lang w:val="en-US"/>
              </w:rPr>
              <w:t>for the plant</w:t>
            </w:r>
            <w:r w:rsidR="00282F37" w:rsidRPr="00282F37">
              <w:rPr>
                <w:b w:val="0"/>
                <w:snapToGrid/>
                <w:szCs w:val="24"/>
                <w:lang w:val="en-US"/>
              </w:rPr>
              <w:t xml:space="preserve"> </w:t>
            </w:r>
            <w:proofErr w:type="spellStart"/>
            <w:r w:rsidR="00282F37" w:rsidRPr="00282F37">
              <w:rPr>
                <w:b w:val="0"/>
                <w:snapToGrid/>
                <w:szCs w:val="24"/>
                <w:lang w:val="en-US"/>
              </w:rPr>
              <w:t>Vacon</w:t>
            </w:r>
            <w:proofErr w:type="spellEnd"/>
            <w:r w:rsidR="00282F37" w:rsidRPr="00282F37">
              <w:rPr>
                <w:b w:val="0"/>
                <w:snapToGrid/>
                <w:szCs w:val="24"/>
                <w:lang w:val="en-US"/>
              </w:rPr>
              <w:t xml:space="preserve"> frequency converters (FCs) and Siemens soft starters (SCPs)</w:t>
            </w:r>
            <w:r>
              <w:rPr>
                <w:b w:val="0"/>
                <w:snapToGrid/>
                <w:szCs w:val="24"/>
                <w:lang w:val="en-US"/>
              </w:rPr>
              <w:t xml:space="preserve"> </w:t>
            </w:r>
            <w:r w:rsidR="00AF3E8E">
              <w:rPr>
                <w:b w:val="0"/>
                <w:snapToGrid/>
                <w:szCs w:val="24"/>
                <w:lang w:val="en-US"/>
              </w:rPr>
              <w:t>shall be used</w:t>
            </w:r>
            <w:r w:rsidR="00282F37" w:rsidRPr="00282F37">
              <w:rPr>
                <w:b w:val="0"/>
                <w:snapToGrid/>
                <w:szCs w:val="24"/>
                <w:lang w:val="en-US"/>
              </w:rPr>
              <w:t>.</w:t>
            </w:r>
            <w:r w:rsidR="00AF3E8E">
              <w:rPr>
                <w:b w:val="0"/>
                <w:snapToGrid/>
                <w:szCs w:val="24"/>
                <w:lang w:val="en-US"/>
              </w:rPr>
              <w:t xml:space="preserve"> </w:t>
            </w:r>
            <w:r w:rsidR="00DD4A50">
              <w:rPr>
                <w:b w:val="0"/>
                <w:snapToGrid/>
                <w:szCs w:val="24"/>
                <w:lang w:val="en-US"/>
              </w:rPr>
              <w:t>S</w:t>
            </w:r>
            <w:r w:rsidR="00282F37" w:rsidRPr="00AF3E8E">
              <w:rPr>
                <w:b w:val="0"/>
                <w:snapToGrid/>
                <w:szCs w:val="24"/>
                <w:lang w:val="en-US"/>
              </w:rPr>
              <w:t xml:space="preserve">pecial fast-acting fuses </w:t>
            </w:r>
            <w:r w:rsidR="001B6007" w:rsidRPr="00AF3E8E">
              <w:rPr>
                <w:b w:val="0"/>
                <w:snapToGrid/>
                <w:szCs w:val="24"/>
                <w:lang w:val="en-US"/>
              </w:rPr>
              <w:t>shall</w:t>
            </w:r>
            <w:r w:rsidR="00282F37" w:rsidRPr="00AF3E8E">
              <w:rPr>
                <w:b w:val="0"/>
                <w:snapToGrid/>
                <w:szCs w:val="24"/>
                <w:lang w:val="en-US"/>
              </w:rPr>
              <w:t xml:space="preserve"> be installed</w:t>
            </w:r>
            <w:r w:rsidR="00DD4A50">
              <w:rPr>
                <w:b w:val="0"/>
                <w:snapToGrid/>
                <w:szCs w:val="24"/>
                <w:lang w:val="en-US"/>
              </w:rPr>
              <w:t xml:space="preserve"> b</w:t>
            </w:r>
            <w:r w:rsidR="00DD4A50" w:rsidRPr="00AF3E8E">
              <w:rPr>
                <w:b w:val="0"/>
                <w:snapToGrid/>
                <w:szCs w:val="24"/>
                <w:lang w:val="en-US"/>
              </w:rPr>
              <w:t xml:space="preserve">efore the </w:t>
            </w:r>
            <w:r w:rsidR="00DD4A50">
              <w:rPr>
                <w:b w:val="0"/>
                <w:snapToGrid/>
                <w:szCs w:val="24"/>
                <w:lang w:val="en-US"/>
              </w:rPr>
              <w:t>FCs and</w:t>
            </w:r>
            <w:r w:rsidR="00DD4A50" w:rsidRPr="00AF3E8E">
              <w:rPr>
                <w:b w:val="0"/>
                <w:snapToGrid/>
                <w:szCs w:val="24"/>
                <w:lang w:val="en-US"/>
              </w:rPr>
              <w:t xml:space="preserve"> afte</w:t>
            </w:r>
            <w:r w:rsidR="00DD4A50">
              <w:rPr>
                <w:b w:val="0"/>
                <w:snapToGrid/>
                <w:szCs w:val="24"/>
                <w:lang w:val="en-US"/>
              </w:rPr>
              <w:t>r the manually operated fuses</w:t>
            </w:r>
            <w:r w:rsidR="00DD4A50" w:rsidRPr="00AF3E8E">
              <w:rPr>
                <w:b w:val="0"/>
                <w:snapToGrid/>
                <w:szCs w:val="24"/>
                <w:lang w:val="en-US"/>
              </w:rPr>
              <w:t>,</w:t>
            </w:r>
            <w:r w:rsidR="00282F37" w:rsidRPr="00AF3E8E">
              <w:rPr>
                <w:b w:val="0"/>
                <w:snapToGrid/>
                <w:szCs w:val="24"/>
                <w:lang w:val="en-US"/>
              </w:rPr>
              <w:t xml:space="preserve"> and after them - a choke to</w:t>
            </w:r>
            <w:r w:rsidR="000230BA">
              <w:rPr>
                <w:b w:val="0"/>
                <w:snapToGrid/>
                <w:szCs w:val="24"/>
                <w:lang w:val="en-US"/>
              </w:rPr>
              <w:t xml:space="preserve"> suppress HF interference. T</w:t>
            </w:r>
            <w:r w:rsidR="00282F37" w:rsidRPr="00AF3E8E">
              <w:rPr>
                <w:b w:val="0"/>
                <w:snapToGrid/>
                <w:szCs w:val="24"/>
                <w:lang w:val="en-US"/>
              </w:rPr>
              <w:t xml:space="preserve">he </w:t>
            </w:r>
            <w:proofErr w:type="spellStart"/>
            <w:r w:rsidR="00282F37" w:rsidRPr="00AF3E8E">
              <w:rPr>
                <w:b w:val="0"/>
                <w:snapToGrid/>
                <w:szCs w:val="24"/>
                <w:lang w:val="en-US"/>
              </w:rPr>
              <w:t>Profibus</w:t>
            </w:r>
            <w:proofErr w:type="spellEnd"/>
            <w:r w:rsidR="00282F37" w:rsidRPr="00AF3E8E">
              <w:rPr>
                <w:b w:val="0"/>
                <w:snapToGrid/>
                <w:szCs w:val="24"/>
                <w:lang w:val="en-US"/>
              </w:rPr>
              <w:t xml:space="preserve"> network </w:t>
            </w:r>
            <w:r w:rsidR="000230BA">
              <w:rPr>
                <w:b w:val="0"/>
                <w:snapToGrid/>
                <w:szCs w:val="24"/>
                <w:lang w:val="en-US"/>
              </w:rPr>
              <w:t xml:space="preserve">shall be used </w:t>
            </w:r>
            <w:r w:rsidR="00282F37" w:rsidRPr="00AF3E8E">
              <w:rPr>
                <w:b w:val="0"/>
                <w:snapToGrid/>
                <w:szCs w:val="24"/>
                <w:lang w:val="en-US"/>
              </w:rPr>
              <w:t>for control an</w:t>
            </w:r>
            <w:r w:rsidR="000230BA">
              <w:rPr>
                <w:b w:val="0"/>
                <w:snapToGrid/>
                <w:szCs w:val="24"/>
                <w:lang w:val="en-US"/>
              </w:rPr>
              <w:t>d communication of both FCs and SCPs</w:t>
            </w:r>
            <w:r w:rsidR="00282F37" w:rsidRPr="00AF3E8E">
              <w:rPr>
                <w:b w:val="0"/>
                <w:snapToGrid/>
                <w:szCs w:val="24"/>
                <w:lang w:val="en-US"/>
              </w:rPr>
              <w:t xml:space="preserve"> with the </w:t>
            </w:r>
            <w:r w:rsidR="00232920">
              <w:rPr>
                <w:b w:val="0"/>
                <w:snapToGrid/>
                <w:szCs w:val="24"/>
                <w:lang w:val="en-US"/>
              </w:rPr>
              <w:t xml:space="preserve">upper level of the APCS. </w:t>
            </w:r>
            <w:r w:rsidR="00282F37" w:rsidRPr="00AF3E8E">
              <w:rPr>
                <w:b w:val="0"/>
                <w:snapToGrid/>
                <w:szCs w:val="24"/>
                <w:lang w:val="en-US"/>
              </w:rPr>
              <w:t xml:space="preserve">Siemens </w:t>
            </w:r>
            <w:proofErr w:type="spellStart"/>
            <w:r w:rsidR="00282F37" w:rsidRPr="00AF3E8E">
              <w:rPr>
                <w:b w:val="0"/>
                <w:snapToGrid/>
                <w:szCs w:val="24"/>
                <w:lang w:val="en-US"/>
              </w:rPr>
              <w:t>Simocode</w:t>
            </w:r>
            <w:proofErr w:type="spellEnd"/>
            <w:r w:rsidR="00282F37" w:rsidRPr="00AF3E8E">
              <w:rPr>
                <w:b w:val="0"/>
                <w:snapToGrid/>
                <w:szCs w:val="24"/>
                <w:lang w:val="en-US"/>
              </w:rPr>
              <w:t xml:space="preserve"> Pro C with a current measuring module </w:t>
            </w:r>
            <w:r w:rsidR="00232920">
              <w:rPr>
                <w:b w:val="0"/>
                <w:snapToGrid/>
                <w:szCs w:val="24"/>
                <w:lang w:val="en-US"/>
              </w:rPr>
              <w:t xml:space="preserve">shall be used </w:t>
            </w:r>
            <w:r w:rsidR="00282F37" w:rsidRPr="00AF3E8E">
              <w:rPr>
                <w:b w:val="0"/>
                <w:snapToGrid/>
                <w:szCs w:val="24"/>
                <w:lang w:val="en-US"/>
              </w:rPr>
              <w:t>as an intelligent relay</w:t>
            </w:r>
            <w:r w:rsidR="00232920">
              <w:rPr>
                <w:b w:val="0"/>
                <w:snapToGrid/>
                <w:szCs w:val="24"/>
                <w:lang w:val="en-US"/>
              </w:rPr>
              <w:t xml:space="preserve"> for controlling actuators; </w:t>
            </w:r>
            <w:r w:rsidR="00282F37" w:rsidRPr="00AF3E8E">
              <w:rPr>
                <w:b w:val="0"/>
                <w:snapToGrid/>
                <w:szCs w:val="24"/>
                <w:lang w:val="en-US"/>
              </w:rPr>
              <w:t xml:space="preserve">the </w:t>
            </w:r>
            <w:proofErr w:type="spellStart"/>
            <w:r w:rsidR="00282F37" w:rsidRPr="00AF3E8E">
              <w:rPr>
                <w:b w:val="0"/>
                <w:snapToGrid/>
                <w:szCs w:val="24"/>
                <w:lang w:val="en-US"/>
              </w:rPr>
              <w:t>Profibus</w:t>
            </w:r>
            <w:proofErr w:type="spellEnd"/>
            <w:r w:rsidR="00282F37" w:rsidRPr="00AF3E8E">
              <w:rPr>
                <w:b w:val="0"/>
                <w:snapToGrid/>
                <w:szCs w:val="24"/>
                <w:lang w:val="en-US"/>
              </w:rPr>
              <w:t xml:space="preserve"> network </w:t>
            </w:r>
            <w:r w:rsidR="00232920">
              <w:rPr>
                <w:b w:val="0"/>
                <w:snapToGrid/>
                <w:szCs w:val="24"/>
                <w:lang w:val="en-US"/>
              </w:rPr>
              <w:t xml:space="preserve">shall be used </w:t>
            </w:r>
            <w:r w:rsidR="00282F37" w:rsidRPr="00AF3E8E">
              <w:rPr>
                <w:b w:val="0"/>
                <w:snapToGrid/>
                <w:szCs w:val="24"/>
                <w:lang w:val="en-US"/>
              </w:rPr>
              <w:t>to connect the smart relay with the upper level of the APCS.</w:t>
            </w:r>
            <w:r w:rsidR="00282F37" w:rsidRPr="00AF3E8E">
              <w:rPr>
                <w:b w:val="0"/>
                <w:szCs w:val="24"/>
                <w:lang w:val="en-US"/>
              </w:rPr>
              <w:t xml:space="preserve"> Services for setting up frequency converters and soft starters, including setting up the transmission of the necessary information to DCS for remote control of an obje</w:t>
            </w:r>
            <w:r w:rsidR="00232920">
              <w:rPr>
                <w:b w:val="0"/>
                <w:szCs w:val="24"/>
                <w:lang w:val="en-US"/>
              </w:rPr>
              <w:t xml:space="preserve">ct via the </w:t>
            </w:r>
            <w:proofErr w:type="spellStart"/>
            <w:r w:rsidR="00232920">
              <w:rPr>
                <w:b w:val="0"/>
                <w:szCs w:val="24"/>
                <w:lang w:val="en-US"/>
              </w:rPr>
              <w:t>Profibus</w:t>
            </w:r>
            <w:proofErr w:type="spellEnd"/>
            <w:r w:rsidR="00232920">
              <w:rPr>
                <w:b w:val="0"/>
                <w:szCs w:val="24"/>
                <w:lang w:val="en-US"/>
              </w:rPr>
              <w:t xml:space="preserve"> network shall be included in the scope of the C</w:t>
            </w:r>
            <w:r w:rsidR="00282F37" w:rsidRPr="00AF3E8E">
              <w:rPr>
                <w:b w:val="0"/>
                <w:szCs w:val="24"/>
                <w:lang w:val="en-US"/>
              </w:rPr>
              <w:t>ontractor's work.</w:t>
            </w:r>
          </w:p>
          <w:p w14:paraId="54EC0988" w14:textId="77777777" w:rsidR="00232920" w:rsidRDefault="00232920" w:rsidP="00232920">
            <w:pPr>
              <w:pStyle w:val="1"/>
              <w:spacing w:line="312" w:lineRule="auto"/>
              <w:jc w:val="both"/>
              <w:rPr>
                <w:bCs/>
                <w:snapToGrid/>
                <w:szCs w:val="24"/>
                <w:lang w:val="en-US"/>
              </w:rPr>
            </w:pPr>
          </w:p>
          <w:p w14:paraId="26297E49" w14:textId="705DBCCB" w:rsidR="00282F37" w:rsidRPr="00232920" w:rsidRDefault="00232920" w:rsidP="00232920">
            <w:pPr>
              <w:pStyle w:val="1"/>
              <w:spacing w:line="312" w:lineRule="auto"/>
              <w:jc w:val="both"/>
              <w:rPr>
                <w:bCs/>
                <w:snapToGrid/>
                <w:szCs w:val="24"/>
                <w:lang w:val="en-US"/>
              </w:rPr>
            </w:pPr>
            <w:r>
              <w:rPr>
                <w:bCs/>
                <w:snapToGrid/>
                <w:szCs w:val="24"/>
                <w:lang w:val="en-US"/>
              </w:rPr>
              <w:t xml:space="preserve">1.5. </w:t>
            </w:r>
            <w:r w:rsidR="00282F37" w:rsidRPr="00232920">
              <w:rPr>
                <w:bCs/>
                <w:snapToGrid/>
                <w:szCs w:val="24"/>
                <w:lang w:val="en-US"/>
              </w:rPr>
              <w:t>Control system requirements</w:t>
            </w:r>
          </w:p>
          <w:p w14:paraId="20DE7D07" w14:textId="1E0749A8" w:rsidR="00282F37" w:rsidRPr="00282F37" w:rsidRDefault="00282F37" w:rsidP="00282F37">
            <w:pPr>
              <w:pStyle w:val="1"/>
              <w:spacing w:line="312" w:lineRule="auto"/>
              <w:jc w:val="both"/>
              <w:rPr>
                <w:b w:val="0"/>
                <w:szCs w:val="24"/>
                <w:lang w:val="en-US"/>
              </w:rPr>
            </w:pPr>
            <w:r w:rsidRPr="00282F37">
              <w:rPr>
                <w:b w:val="0"/>
                <w:snapToGrid/>
                <w:szCs w:val="24"/>
                <w:lang w:val="en-US"/>
              </w:rPr>
              <w:t xml:space="preserve"> The project </w:t>
            </w:r>
            <w:r w:rsidR="006A3B4B">
              <w:rPr>
                <w:b w:val="0"/>
                <w:snapToGrid/>
                <w:szCs w:val="24"/>
                <w:lang w:val="en-US"/>
              </w:rPr>
              <w:t>shall</w:t>
            </w:r>
            <w:r w:rsidRPr="00282F37">
              <w:rPr>
                <w:b w:val="0"/>
                <w:snapToGrid/>
                <w:szCs w:val="24"/>
                <w:lang w:val="en-US"/>
              </w:rPr>
              <w:t xml:space="preserve"> provide for the use of the existing decentralized control system (DCS), which uses controllers manufactured by the company</w:t>
            </w:r>
            <w:r w:rsidR="005F77FB">
              <w:rPr>
                <w:b w:val="0"/>
                <w:snapToGrid/>
                <w:szCs w:val="24"/>
                <w:lang w:val="en-US"/>
              </w:rPr>
              <w:t xml:space="preserve"> </w:t>
            </w:r>
            <w:r w:rsidR="005F77FB">
              <w:rPr>
                <w:b w:val="0"/>
                <w:szCs w:val="24"/>
                <w:lang w:val="en-US"/>
              </w:rPr>
              <w:t>Honeyw</w:t>
            </w:r>
            <w:r w:rsidRPr="00282F37">
              <w:rPr>
                <w:b w:val="0"/>
                <w:szCs w:val="24"/>
                <w:lang w:val="en-US"/>
              </w:rPr>
              <w:t>ell. The controllers are insta</w:t>
            </w:r>
            <w:r w:rsidR="007B267A">
              <w:rPr>
                <w:b w:val="0"/>
                <w:szCs w:val="24"/>
                <w:lang w:val="en-US"/>
              </w:rPr>
              <w:t xml:space="preserve">lled in the DCS room of area </w:t>
            </w:r>
            <w:r w:rsidRPr="00282F37">
              <w:rPr>
                <w:b w:val="0"/>
                <w:szCs w:val="24"/>
                <w:lang w:val="en-US"/>
              </w:rPr>
              <w:t>9C.</w:t>
            </w:r>
          </w:p>
          <w:p w14:paraId="126F4C77" w14:textId="05C25B3E" w:rsidR="00282F37" w:rsidRPr="00282F37" w:rsidRDefault="00282F37" w:rsidP="00282F37">
            <w:pPr>
              <w:pStyle w:val="1"/>
              <w:spacing w:line="312" w:lineRule="auto"/>
              <w:jc w:val="both"/>
              <w:rPr>
                <w:b w:val="0"/>
                <w:szCs w:val="24"/>
                <w:lang w:val="en-US"/>
              </w:rPr>
            </w:pPr>
            <w:r w:rsidRPr="00282F37">
              <w:rPr>
                <w:b w:val="0"/>
                <w:szCs w:val="24"/>
                <w:lang w:val="en-US"/>
              </w:rPr>
              <w:t xml:space="preserve"> Actuators and sensors connected to the DCS system </w:t>
            </w:r>
            <w:r w:rsidR="001B6007">
              <w:rPr>
                <w:b w:val="0"/>
                <w:szCs w:val="24"/>
                <w:lang w:val="en-US"/>
              </w:rPr>
              <w:t>shall</w:t>
            </w:r>
            <w:r w:rsidRPr="00282F37">
              <w:rPr>
                <w:b w:val="0"/>
                <w:szCs w:val="24"/>
                <w:lang w:val="en-US"/>
              </w:rPr>
              <w:t xml:space="preserve"> have input/output signals, fieldbus of the following types:</w:t>
            </w:r>
          </w:p>
          <w:p w14:paraId="52D51951" w14:textId="6452BB55" w:rsidR="00282F37" w:rsidRPr="00282F37" w:rsidRDefault="00282F37" w:rsidP="00282F37">
            <w:pPr>
              <w:pStyle w:val="1"/>
              <w:spacing w:line="312" w:lineRule="auto"/>
              <w:jc w:val="both"/>
              <w:rPr>
                <w:b w:val="0"/>
                <w:szCs w:val="24"/>
                <w:lang w:val="en-US"/>
              </w:rPr>
            </w:pPr>
            <w:r w:rsidRPr="00282F37">
              <w:rPr>
                <w:b w:val="0"/>
                <w:szCs w:val="24"/>
                <w:lang w:val="en-US"/>
              </w:rPr>
              <w:t xml:space="preserve"> active</w:t>
            </w:r>
            <w:r w:rsidR="007B267A">
              <w:rPr>
                <w:b w:val="0"/>
                <w:szCs w:val="24"/>
                <w:lang w:val="en-US"/>
              </w:rPr>
              <w:t>/</w:t>
            </w:r>
            <w:r w:rsidRPr="00282F37">
              <w:rPr>
                <w:b w:val="0"/>
                <w:szCs w:val="24"/>
                <w:lang w:val="en-US"/>
              </w:rPr>
              <w:t>passive analog output 4-20mA;</w:t>
            </w:r>
          </w:p>
          <w:p w14:paraId="54391915" w14:textId="77777777" w:rsidR="00282F37" w:rsidRPr="00282F37" w:rsidRDefault="00282F37" w:rsidP="00282F37">
            <w:pPr>
              <w:pStyle w:val="1"/>
              <w:spacing w:line="312" w:lineRule="auto"/>
              <w:jc w:val="both"/>
              <w:rPr>
                <w:b w:val="0"/>
                <w:szCs w:val="24"/>
                <w:lang w:val="en-US"/>
              </w:rPr>
            </w:pPr>
            <w:r w:rsidRPr="00282F37">
              <w:rPr>
                <w:b w:val="0"/>
                <w:szCs w:val="24"/>
                <w:lang w:val="en-US"/>
              </w:rPr>
              <w:t xml:space="preserve"> analog input 4-20mA;</w:t>
            </w:r>
          </w:p>
          <w:p w14:paraId="2D84209C" w14:textId="3D90F2B9" w:rsidR="00282F37" w:rsidRPr="00282F37" w:rsidRDefault="00282F37" w:rsidP="00282F37">
            <w:pPr>
              <w:pStyle w:val="1"/>
              <w:spacing w:line="312" w:lineRule="auto"/>
              <w:jc w:val="both"/>
              <w:rPr>
                <w:b w:val="0"/>
                <w:szCs w:val="24"/>
                <w:lang w:val="en-US"/>
              </w:rPr>
            </w:pPr>
            <w:r w:rsidRPr="00282F37">
              <w:rPr>
                <w:b w:val="0"/>
                <w:szCs w:val="24"/>
                <w:lang w:val="en-US"/>
              </w:rPr>
              <w:t xml:space="preserve"> discrete input/output 24V;</w:t>
            </w:r>
          </w:p>
          <w:p w14:paraId="40E3BC51" w14:textId="77777777" w:rsidR="00282F37" w:rsidRPr="00282F37" w:rsidRDefault="00282F37" w:rsidP="00282F37">
            <w:pPr>
              <w:pStyle w:val="1"/>
              <w:spacing w:line="312" w:lineRule="auto"/>
              <w:jc w:val="both"/>
              <w:rPr>
                <w:b w:val="0"/>
                <w:szCs w:val="24"/>
                <w:lang w:val="en-US"/>
              </w:rPr>
            </w:pPr>
            <w:r w:rsidRPr="00282F37">
              <w:rPr>
                <w:b w:val="0"/>
                <w:szCs w:val="24"/>
                <w:lang w:val="en-US"/>
              </w:rPr>
              <w:t xml:space="preserve"> fieldbus Profibus.</w:t>
            </w:r>
          </w:p>
          <w:p w14:paraId="7BBC3960" w14:textId="11058D73" w:rsidR="00282F37" w:rsidRPr="00282F37" w:rsidRDefault="00282F37" w:rsidP="00282F37">
            <w:pPr>
              <w:pStyle w:val="1"/>
              <w:spacing w:line="312" w:lineRule="auto"/>
              <w:jc w:val="both"/>
              <w:rPr>
                <w:b w:val="0"/>
                <w:bCs/>
                <w:szCs w:val="24"/>
                <w:lang w:val="en-US"/>
              </w:rPr>
            </w:pPr>
            <w:r w:rsidRPr="00282F37">
              <w:rPr>
                <w:b w:val="0"/>
                <w:bCs/>
                <w:szCs w:val="24"/>
                <w:lang w:val="en-US"/>
              </w:rPr>
              <w:t xml:space="preserve">The heat pump and heat exchanger control system </w:t>
            </w:r>
            <w:r w:rsidR="001B6007">
              <w:rPr>
                <w:b w:val="0"/>
                <w:bCs/>
                <w:szCs w:val="24"/>
                <w:lang w:val="en-US"/>
              </w:rPr>
              <w:t>shall</w:t>
            </w:r>
            <w:r w:rsidRPr="00282F37">
              <w:rPr>
                <w:b w:val="0"/>
                <w:bCs/>
                <w:szCs w:val="24"/>
                <w:lang w:val="en-US"/>
              </w:rPr>
              <w:t xml:space="preserve"> contain at least the number</w:t>
            </w:r>
            <w:r w:rsidR="00F60CEA">
              <w:rPr>
                <w:b w:val="0"/>
                <w:bCs/>
                <w:szCs w:val="24"/>
                <w:lang w:val="en-US"/>
              </w:rPr>
              <w:t xml:space="preserve"> </w:t>
            </w:r>
            <w:r w:rsidRPr="00282F37">
              <w:rPr>
                <w:b w:val="0"/>
                <w:bCs/>
                <w:szCs w:val="24"/>
                <w:lang w:val="en-US"/>
              </w:rPr>
              <w:t>of inputs/outputs listed in the table bel</w:t>
            </w:r>
            <w:r w:rsidR="007B267A">
              <w:rPr>
                <w:b w:val="0"/>
                <w:bCs/>
                <w:szCs w:val="24"/>
                <w:lang w:val="en-US"/>
              </w:rPr>
              <w:t>ow. The final system capacity shall be determined</w:t>
            </w:r>
            <w:r w:rsidRPr="00282F37">
              <w:rPr>
                <w:b w:val="0"/>
                <w:bCs/>
                <w:szCs w:val="24"/>
                <w:lang w:val="en-US"/>
              </w:rPr>
              <w:t xml:space="preserve"> on the </w:t>
            </w:r>
            <w:r w:rsidR="007B267A">
              <w:rPr>
                <w:b w:val="0"/>
                <w:bCs/>
                <w:szCs w:val="24"/>
                <w:lang w:val="en-US"/>
              </w:rPr>
              <w:t xml:space="preserve">base of the </w:t>
            </w:r>
            <w:r w:rsidRPr="00282F37">
              <w:rPr>
                <w:b w:val="0"/>
                <w:bCs/>
                <w:szCs w:val="24"/>
                <w:lang w:val="en-US"/>
              </w:rPr>
              <w:t>developed design</w:t>
            </w:r>
          </w:p>
          <w:tbl>
            <w:tblPr>
              <w:tblStyle w:val="a7"/>
              <w:tblW w:w="0" w:type="auto"/>
              <w:jc w:val="center"/>
              <w:tblLook w:val="04A0" w:firstRow="1" w:lastRow="0" w:firstColumn="1" w:lastColumn="0" w:noHBand="0" w:noVBand="1"/>
            </w:tblPr>
            <w:tblGrid>
              <w:gridCol w:w="3442"/>
              <w:gridCol w:w="3442"/>
            </w:tblGrid>
            <w:tr w:rsidR="00282F37" w:rsidRPr="00937468" w14:paraId="31F71EC2" w14:textId="77777777" w:rsidTr="00770713">
              <w:trPr>
                <w:jc w:val="center"/>
              </w:trPr>
              <w:tc>
                <w:tcPr>
                  <w:tcW w:w="3442" w:type="dxa"/>
                </w:tcPr>
                <w:p w14:paraId="7EF222CA" w14:textId="77777777" w:rsidR="00282F37" w:rsidRPr="00282F37" w:rsidRDefault="00282F37" w:rsidP="00282F37">
                  <w:pPr>
                    <w:pStyle w:val="1"/>
                    <w:spacing w:line="312" w:lineRule="auto"/>
                    <w:jc w:val="both"/>
                    <w:rPr>
                      <w:b w:val="0"/>
                      <w:bCs/>
                      <w:szCs w:val="24"/>
                      <w:lang w:val="en-US"/>
                    </w:rPr>
                  </w:pPr>
                </w:p>
              </w:tc>
              <w:tc>
                <w:tcPr>
                  <w:tcW w:w="3442" w:type="dxa"/>
                </w:tcPr>
                <w:p w14:paraId="2A2D9698" w14:textId="347D37C9" w:rsidR="00282F37" w:rsidRPr="00282F37" w:rsidRDefault="00232920" w:rsidP="00282F37">
                  <w:pPr>
                    <w:pStyle w:val="1"/>
                    <w:spacing w:line="312" w:lineRule="auto"/>
                    <w:jc w:val="both"/>
                    <w:rPr>
                      <w:b w:val="0"/>
                      <w:bCs/>
                      <w:szCs w:val="24"/>
                      <w:lang w:val="en-US"/>
                    </w:rPr>
                  </w:pPr>
                  <w:r w:rsidRPr="00282F37">
                    <w:rPr>
                      <w:b w:val="0"/>
                      <w:bCs/>
                      <w:szCs w:val="24"/>
                      <w:lang w:val="en-US"/>
                    </w:rPr>
                    <w:t>A</w:t>
                  </w:r>
                  <w:r w:rsidR="00282F37" w:rsidRPr="00282F37">
                    <w:rPr>
                      <w:b w:val="0"/>
                      <w:bCs/>
                      <w:szCs w:val="24"/>
                      <w:lang w:val="en-US"/>
                    </w:rPr>
                    <w:t>mount</w:t>
                  </w:r>
                </w:p>
              </w:tc>
            </w:tr>
            <w:tr w:rsidR="00282F37" w:rsidRPr="00937468" w14:paraId="20704E29" w14:textId="77777777" w:rsidTr="00770713">
              <w:trPr>
                <w:jc w:val="center"/>
              </w:trPr>
              <w:tc>
                <w:tcPr>
                  <w:tcW w:w="3442" w:type="dxa"/>
                </w:tcPr>
                <w:p w14:paraId="7063D4A3"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Analog inputs</w:t>
                  </w:r>
                </w:p>
              </w:tc>
              <w:tc>
                <w:tcPr>
                  <w:tcW w:w="3442" w:type="dxa"/>
                </w:tcPr>
                <w:p w14:paraId="40E15B17"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76</w:t>
                  </w:r>
                </w:p>
              </w:tc>
            </w:tr>
            <w:tr w:rsidR="00282F37" w:rsidRPr="00937468" w14:paraId="03F5904D" w14:textId="77777777" w:rsidTr="00770713">
              <w:trPr>
                <w:jc w:val="center"/>
              </w:trPr>
              <w:tc>
                <w:tcPr>
                  <w:tcW w:w="3442" w:type="dxa"/>
                </w:tcPr>
                <w:p w14:paraId="0F733558"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Analog outputs</w:t>
                  </w:r>
                </w:p>
              </w:tc>
              <w:tc>
                <w:tcPr>
                  <w:tcW w:w="3442" w:type="dxa"/>
                </w:tcPr>
                <w:p w14:paraId="51D21828"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57</w:t>
                  </w:r>
                </w:p>
              </w:tc>
            </w:tr>
            <w:tr w:rsidR="00282F37" w:rsidRPr="00937468" w14:paraId="31C3F541" w14:textId="77777777" w:rsidTr="00770713">
              <w:trPr>
                <w:jc w:val="center"/>
              </w:trPr>
              <w:tc>
                <w:tcPr>
                  <w:tcW w:w="3442" w:type="dxa"/>
                </w:tcPr>
                <w:p w14:paraId="7EAD7E4F"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lastRenderedPageBreak/>
                    <w:t>Discrete inputs</w:t>
                  </w:r>
                </w:p>
              </w:tc>
              <w:tc>
                <w:tcPr>
                  <w:tcW w:w="3442" w:type="dxa"/>
                </w:tcPr>
                <w:p w14:paraId="60D3A092"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76</w:t>
                  </w:r>
                </w:p>
              </w:tc>
            </w:tr>
            <w:tr w:rsidR="00282F37" w:rsidRPr="00937468" w14:paraId="4E61915E" w14:textId="77777777" w:rsidTr="00770713">
              <w:trPr>
                <w:jc w:val="center"/>
              </w:trPr>
              <w:tc>
                <w:tcPr>
                  <w:tcW w:w="3442" w:type="dxa"/>
                </w:tcPr>
                <w:p w14:paraId="45A48DE3"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Discrete outputs</w:t>
                  </w:r>
                </w:p>
              </w:tc>
              <w:tc>
                <w:tcPr>
                  <w:tcW w:w="3442" w:type="dxa"/>
                </w:tcPr>
                <w:p w14:paraId="54E41E0C"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96</w:t>
                  </w:r>
                </w:p>
              </w:tc>
            </w:tr>
          </w:tbl>
          <w:p w14:paraId="1012A947" w14:textId="77777777" w:rsidR="00282F37" w:rsidRPr="00282F37" w:rsidRDefault="00282F37" w:rsidP="00282F37">
            <w:pPr>
              <w:pStyle w:val="1"/>
              <w:spacing w:line="312" w:lineRule="auto"/>
              <w:jc w:val="both"/>
              <w:rPr>
                <w:b w:val="0"/>
                <w:bCs/>
                <w:szCs w:val="24"/>
                <w:lang w:val="en-US"/>
              </w:rPr>
            </w:pPr>
            <w:r w:rsidRPr="00282F37">
              <w:rPr>
                <w:b w:val="0"/>
                <w:bCs/>
                <w:szCs w:val="24"/>
                <w:lang w:val="en-US"/>
              </w:rPr>
              <w:tab/>
            </w:r>
          </w:p>
          <w:p w14:paraId="36F4D260" w14:textId="2C22DBC8" w:rsidR="00282F37" w:rsidRPr="00282F37" w:rsidRDefault="00282F37" w:rsidP="00282F37">
            <w:pPr>
              <w:pStyle w:val="1"/>
              <w:spacing w:line="312" w:lineRule="auto"/>
              <w:ind w:firstLine="708"/>
              <w:jc w:val="both"/>
              <w:rPr>
                <w:b w:val="0"/>
                <w:bCs/>
                <w:szCs w:val="24"/>
                <w:lang w:val="en-US"/>
              </w:rPr>
            </w:pPr>
            <w:r w:rsidRPr="00282F37">
              <w:rPr>
                <w:b w:val="0"/>
                <w:bCs/>
                <w:szCs w:val="24"/>
                <w:lang w:val="en-US"/>
              </w:rPr>
              <w:t>All passwords</w:t>
            </w:r>
            <w:r w:rsidR="007B267A">
              <w:rPr>
                <w:b w:val="0"/>
                <w:bCs/>
                <w:szCs w:val="24"/>
                <w:lang w:val="en-US"/>
              </w:rPr>
              <w:t>, description of logic and blockings</w:t>
            </w:r>
            <w:r w:rsidRPr="00282F37">
              <w:rPr>
                <w:b w:val="0"/>
                <w:bCs/>
                <w:szCs w:val="24"/>
                <w:lang w:val="en-US"/>
              </w:rPr>
              <w:t xml:space="preserve"> </w:t>
            </w:r>
            <w:r w:rsidR="001B6007">
              <w:rPr>
                <w:b w:val="0"/>
                <w:bCs/>
                <w:szCs w:val="24"/>
                <w:lang w:val="en-US"/>
              </w:rPr>
              <w:t>shall</w:t>
            </w:r>
            <w:r w:rsidRPr="00282F37">
              <w:rPr>
                <w:b w:val="0"/>
                <w:bCs/>
                <w:szCs w:val="24"/>
                <w:lang w:val="en-US"/>
              </w:rPr>
              <w:t xml:space="preserve"> be transferred to the customer before signing the act of entry.</w:t>
            </w:r>
          </w:p>
          <w:p w14:paraId="60B38E2F" w14:textId="77777777" w:rsidR="000B2F5D" w:rsidRDefault="000B2F5D" w:rsidP="007B267A">
            <w:pPr>
              <w:pStyle w:val="1"/>
              <w:spacing w:line="312" w:lineRule="auto"/>
              <w:jc w:val="both"/>
              <w:rPr>
                <w:bCs/>
                <w:szCs w:val="24"/>
                <w:lang w:val="en-US"/>
              </w:rPr>
            </w:pPr>
          </w:p>
          <w:p w14:paraId="0E9A55CC" w14:textId="26994332" w:rsidR="00282F37" w:rsidRPr="000B2F5D" w:rsidRDefault="007B267A" w:rsidP="007B267A">
            <w:pPr>
              <w:pStyle w:val="1"/>
              <w:spacing w:line="312" w:lineRule="auto"/>
              <w:jc w:val="both"/>
              <w:rPr>
                <w:bCs/>
                <w:szCs w:val="24"/>
                <w:lang w:val="en-US"/>
              </w:rPr>
            </w:pPr>
            <w:r>
              <w:rPr>
                <w:bCs/>
                <w:szCs w:val="24"/>
                <w:lang w:val="en-US"/>
              </w:rPr>
              <w:t xml:space="preserve">1.6 </w:t>
            </w:r>
            <w:r w:rsidR="00282F37" w:rsidRPr="000B2F5D">
              <w:rPr>
                <w:bCs/>
                <w:szCs w:val="24"/>
                <w:lang w:val="en-US"/>
              </w:rPr>
              <w:t>Documentation requirements</w:t>
            </w:r>
          </w:p>
          <w:p w14:paraId="51DA3CC3" w14:textId="6017C9DE" w:rsidR="00282F37" w:rsidRPr="00282F37" w:rsidRDefault="00282F37" w:rsidP="00282F37">
            <w:pPr>
              <w:spacing w:line="360" w:lineRule="auto"/>
              <w:ind w:firstLine="426"/>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 The technical documentation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prepared in accordance with IEC 60204-1-2002 (clause 18.4-18.10) and the requirements of IEC 61082-1.</w:t>
            </w:r>
          </w:p>
          <w:p w14:paraId="3C59F3E2" w14:textId="4F884000" w:rsidR="00282F37" w:rsidRPr="00282F37" w:rsidRDefault="00282F37" w:rsidP="00282F37">
            <w:pPr>
              <w:spacing w:line="360" w:lineRule="auto"/>
              <w:ind w:firstLine="426"/>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 Symbols and designations of components and devices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constant and identical in all documents. </w:t>
            </w:r>
          </w:p>
          <w:p w14:paraId="61EE0648" w14:textId="54083C63" w:rsidR="00282F37" w:rsidRPr="00282F37" w:rsidRDefault="00282F37" w:rsidP="00282F37">
            <w:pPr>
              <w:pStyle w:val="2"/>
              <w:spacing w:line="360" w:lineRule="auto"/>
              <w:ind w:firstLine="426"/>
              <w:jc w:val="both"/>
              <w:rPr>
                <w:szCs w:val="24"/>
                <w:lang w:val="en-US"/>
              </w:rPr>
            </w:pPr>
            <w:r w:rsidRPr="00282F37">
              <w:rPr>
                <w:b w:val="0"/>
                <w:szCs w:val="24"/>
                <w:lang w:val="en-US"/>
              </w:rPr>
              <w:t xml:space="preserve"> </w:t>
            </w:r>
            <w:r w:rsidR="004B54F3">
              <w:rPr>
                <w:b w:val="0"/>
                <w:szCs w:val="24"/>
                <w:lang w:val="en-US"/>
              </w:rPr>
              <w:t xml:space="preserve">The following </w:t>
            </w:r>
            <w:r w:rsidR="006A3B4B">
              <w:rPr>
                <w:b w:val="0"/>
                <w:szCs w:val="24"/>
                <w:lang w:val="en-US"/>
              </w:rPr>
              <w:t>shall</w:t>
            </w:r>
            <w:r w:rsidR="004B54F3">
              <w:rPr>
                <w:b w:val="0"/>
                <w:szCs w:val="24"/>
                <w:lang w:val="en-US"/>
              </w:rPr>
              <w:t xml:space="preserve"> be developed: </w:t>
            </w:r>
            <w:r w:rsidR="002C5B14">
              <w:rPr>
                <w:b w:val="0"/>
                <w:szCs w:val="24"/>
                <w:lang w:val="en-US"/>
              </w:rPr>
              <w:t xml:space="preserve">principal </w:t>
            </w:r>
            <w:r w:rsidR="004B54F3">
              <w:rPr>
                <w:b w:val="0"/>
                <w:szCs w:val="24"/>
                <w:lang w:val="en-US"/>
              </w:rPr>
              <w:t>e</w:t>
            </w:r>
            <w:r w:rsidR="004B54F3" w:rsidRPr="00282F37">
              <w:rPr>
                <w:b w:val="0"/>
                <w:szCs w:val="24"/>
                <w:lang w:val="en-US"/>
              </w:rPr>
              <w:t>lectrical schematic diagrams</w:t>
            </w:r>
            <w:r w:rsidR="004B54F3">
              <w:rPr>
                <w:snapToGrid/>
                <w:szCs w:val="24"/>
                <w:lang w:val="en-US"/>
              </w:rPr>
              <w:t xml:space="preserve">, </w:t>
            </w:r>
            <w:r w:rsidRPr="00282F37">
              <w:rPr>
                <w:b w:val="0"/>
                <w:szCs w:val="24"/>
                <w:lang w:val="en-US"/>
              </w:rPr>
              <w:t>single-line diagram,</w:t>
            </w:r>
            <w:r w:rsidRPr="00282F37">
              <w:rPr>
                <w:szCs w:val="24"/>
                <w:lang w:val="en-US"/>
              </w:rPr>
              <w:t xml:space="preserve"> </w:t>
            </w:r>
            <w:r w:rsidRPr="004B54F3">
              <w:rPr>
                <w:b w:val="0"/>
                <w:szCs w:val="24"/>
                <w:lang w:val="en-US"/>
              </w:rPr>
              <w:t>general view of the cabinet with the arrangement of elements (layo</w:t>
            </w:r>
            <w:r w:rsidR="004B54F3">
              <w:rPr>
                <w:b w:val="0"/>
                <w:szCs w:val="24"/>
                <w:lang w:val="en-US"/>
              </w:rPr>
              <w:t xml:space="preserve">ut), tables of terminal blocks </w:t>
            </w:r>
            <w:r w:rsidRPr="004B54F3">
              <w:rPr>
                <w:b w:val="0"/>
                <w:szCs w:val="24"/>
                <w:lang w:val="en-US"/>
              </w:rPr>
              <w:t>with external connections, detailed specification for equipment, materials, accessories for the newly insta</w:t>
            </w:r>
            <w:r w:rsidR="00A508CA">
              <w:rPr>
                <w:b w:val="0"/>
                <w:szCs w:val="24"/>
                <w:lang w:val="en-US"/>
              </w:rPr>
              <w:t>lled equipment; and</w:t>
            </w:r>
            <w:r w:rsidRPr="004B54F3">
              <w:rPr>
                <w:b w:val="0"/>
                <w:szCs w:val="24"/>
                <w:lang w:val="en-US"/>
              </w:rPr>
              <w:t xml:space="preserve"> changes </w:t>
            </w:r>
            <w:r w:rsidR="00A508CA">
              <w:rPr>
                <w:b w:val="0"/>
                <w:szCs w:val="24"/>
                <w:lang w:val="en-US"/>
              </w:rPr>
              <w:t xml:space="preserve">that </w:t>
            </w:r>
            <w:r w:rsidRPr="004B54F3">
              <w:rPr>
                <w:b w:val="0"/>
                <w:szCs w:val="24"/>
                <w:lang w:val="en-US"/>
              </w:rPr>
              <w:t>were made</w:t>
            </w:r>
            <w:r w:rsidR="00A508CA">
              <w:rPr>
                <w:b w:val="0"/>
                <w:szCs w:val="24"/>
                <w:lang w:val="en-US"/>
              </w:rPr>
              <w:t xml:space="preserve"> shall be recorded in</w:t>
            </w:r>
            <w:r w:rsidRPr="004B54F3">
              <w:rPr>
                <w:b w:val="0"/>
                <w:szCs w:val="24"/>
                <w:lang w:val="en-US"/>
              </w:rPr>
              <w:t xml:space="preserve"> the existing DCS and MCC documentation.</w:t>
            </w:r>
            <w:r w:rsidRPr="00282F37">
              <w:rPr>
                <w:szCs w:val="24"/>
                <w:lang w:val="en-US"/>
              </w:rPr>
              <w:t xml:space="preserve"> </w:t>
            </w:r>
          </w:p>
          <w:p w14:paraId="0373E88D" w14:textId="17C162B9" w:rsidR="00282F37" w:rsidRPr="00282F37" w:rsidRDefault="002C5B14" w:rsidP="00282F37">
            <w:pPr>
              <w:spacing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Princapal</w:t>
            </w:r>
            <w:proofErr w:type="spellEnd"/>
            <w:r>
              <w:rPr>
                <w:rFonts w:ascii="Times New Roman" w:hAnsi="Times New Roman" w:cs="Times New Roman"/>
                <w:sz w:val="24"/>
                <w:szCs w:val="24"/>
                <w:lang w:val="en-US"/>
              </w:rPr>
              <w:t xml:space="preserve"> electrical </w:t>
            </w:r>
            <w:proofErr w:type="spellStart"/>
            <w:r>
              <w:rPr>
                <w:rFonts w:ascii="Times New Roman" w:hAnsi="Times New Roman" w:cs="Times New Roman"/>
                <w:sz w:val="24"/>
                <w:szCs w:val="24"/>
                <w:lang w:val="en-US"/>
              </w:rPr>
              <w:t>schemati</w:t>
            </w:r>
            <w:proofErr w:type="spellEnd"/>
            <w:r>
              <w:rPr>
                <w:rFonts w:ascii="Times New Roman" w:hAnsi="Times New Roman" w:cs="Times New Roman"/>
                <w:sz w:val="24"/>
                <w:szCs w:val="24"/>
                <w:lang w:val="be-BY"/>
              </w:rPr>
              <w:t>с</w:t>
            </w:r>
            <w:r>
              <w:rPr>
                <w:rFonts w:ascii="Times New Roman" w:hAnsi="Times New Roman" w:cs="Times New Roman"/>
                <w:sz w:val="24"/>
                <w:szCs w:val="24"/>
                <w:lang w:val="en-US"/>
              </w:rPr>
              <w:t xml:space="preserve"> diagrams</w:t>
            </w:r>
            <w:r>
              <w:rPr>
                <w:rFonts w:ascii="Times New Roman" w:hAnsi="Times New Roman" w:cs="Times New Roman"/>
                <w:sz w:val="24"/>
                <w:szCs w:val="24"/>
                <w:lang w:val="be-BY"/>
              </w:rPr>
              <w:t xml:space="preserve"> </w:t>
            </w:r>
            <w:r>
              <w:rPr>
                <w:rFonts w:ascii="Times New Roman" w:hAnsi="Times New Roman" w:cs="Times New Roman"/>
                <w:sz w:val="24"/>
                <w:szCs w:val="24"/>
                <w:lang w:val="en-US"/>
              </w:rPr>
              <w:t xml:space="preserve">shall be </w:t>
            </w:r>
            <w:r w:rsidR="00282F37" w:rsidRPr="00282F37">
              <w:rPr>
                <w:rFonts w:ascii="Times New Roman" w:hAnsi="Times New Roman" w:cs="Times New Roman"/>
                <w:sz w:val="24"/>
                <w:szCs w:val="24"/>
                <w:lang w:val="en-US"/>
              </w:rPr>
              <w:t>provided in Russian, the designation of an</w:t>
            </w:r>
            <w:r>
              <w:rPr>
                <w:rFonts w:ascii="Times New Roman" w:hAnsi="Times New Roman" w:cs="Times New Roman"/>
                <w:sz w:val="24"/>
                <w:szCs w:val="24"/>
                <w:lang w:val="en-US"/>
              </w:rPr>
              <w:t xml:space="preserve"> element in the schema</w:t>
            </w:r>
            <w:r w:rsidR="00282F37" w:rsidRPr="00282F37">
              <w:rPr>
                <w:rFonts w:ascii="Times New Roman" w:hAnsi="Times New Roman" w:cs="Times New Roman"/>
                <w:sz w:val="24"/>
                <w:szCs w:val="24"/>
                <w:lang w:val="en-US"/>
              </w:rPr>
              <w:t xml:space="preserve"> </w:t>
            </w:r>
            <w:r w:rsidR="001B6007">
              <w:rPr>
                <w:rFonts w:ascii="Times New Roman" w:hAnsi="Times New Roman" w:cs="Times New Roman"/>
                <w:sz w:val="24"/>
                <w:szCs w:val="24"/>
                <w:lang w:val="en-US"/>
              </w:rPr>
              <w:t>shall</w:t>
            </w:r>
            <w:r w:rsidR="00282F37" w:rsidRPr="00282F37">
              <w:rPr>
                <w:rFonts w:ascii="Times New Roman" w:hAnsi="Times New Roman" w:cs="Times New Roman"/>
                <w:sz w:val="24"/>
                <w:szCs w:val="24"/>
                <w:lang w:val="en-US"/>
              </w:rPr>
              <w:t xml:space="preserve"> contain information about the type of element, the page number on which it is located and its ser</w:t>
            </w:r>
            <w:r>
              <w:rPr>
                <w:rFonts w:ascii="Times New Roman" w:hAnsi="Times New Roman" w:cs="Times New Roman"/>
                <w:sz w:val="24"/>
                <w:szCs w:val="24"/>
                <w:lang w:val="en-US"/>
              </w:rPr>
              <w:t>ial number in the section. Electrical scheme</w:t>
            </w:r>
            <w:r w:rsidR="00282F37" w:rsidRPr="00282F37">
              <w:rPr>
                <w:rFonts w:ascii="Times New Roman" w:hAnsi="Times New Roman" w:cs="Times New Roman"/>
                <w:sz w:val="24"/>
                <w:szCs w:val="24"/>
                <w:lang w:val="en-US"/>
              </w:rPr>
              <w:t xml:space="preserve"> </w:t>
            </w:r>
            <w:r w:rsidR="001B6007">
              <w:rPr>
                <w:rFonts w:ascii="Times New Roman" w:hAnsi="Times New Roman" w:cs="Times New Roman"/>
                <w:sz w:val="24"/>
                <w:szCs w:val="24"/>
                <w:lang w:val="en-US"/>
              </w:rPr>
              <w:t>shall</w:t>
            </w:r>
            <w:r w:rsidR="00282F37" w:rsidRPr="00282F37">
              <w:rPr>
                <w:rFonts w:ascii="Times New Roman" w:hAnsi="Times New Roman" w:cs="Times New Roman"/>
                <w:sz w:val="24"/>
                <w:szCs w:val="24"/>
                <w:lang w:val="en-US"/>
              </w:rPr>
              <w:t xml:space="preserve"> be cross-referenced in all directions for all components.</w:t>
            </w:r>
          </w:p>
          <w:p w14:paraId="10AD2E62" w14:textId="107B03D6" w:rsidR="00282F37" w:rsidRPr="00282F37" w:rsidRDefault="00F815C6" w:rsidP="00282F37">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All documentation shall be</w:t>
            </w:r>
            <w:r w:rsidR="00282F37" w:rsidRPr="00282F37">
              <w:rPr>
                <w:rFonts w:ascii="Times New Roman" w:hAnsi="Times New Roman" w:cs="Times New Roman"/>
                <w:sz w:val="24"/>
                <w:szCs w:val="24"/>
                <w:lang w:val="en-US"/>
              </w:rPr>
              <w:t xml:space="preserve"> developed in accordance with th</w:t>
            </w:r>
            <w:r>
              <w:rPr>
                <w:rFonts w:ascii="Times New Roman" w:hAnsi="Times New Roman" w:cs="Times New Roman"/>
                <w:sz w:val="24"/>
                <w:szCs w:val="24"/>
                <w:lang w:val="en-US"/>
              </w:rPr>
              <w:t>e current TNLA in Russian and be</w:t>
            </w:r>
            <w:r w:rsidR="00282F37" w:rsidRPr="00282F37">
              <w:rPr>
                <w:rFonts w:ascii="Times New Roman" w:hAnsi="Times New Roman" w:cs="Times New Roman"/>
                <w:sz w:val="24"/>
                <w:szCs w:val="24"/>
                <w:lang w:val="en-US"/>
              </w:rPr>
              <w:t xml:space="preserve"> provided on paper in 3 copies and on 1 flash drive (USB-Flash) in pdf and dwg format.</w:t>
            </w:r>
          </w:p>
          <w:p w14:paraId="5ED9322D" w14:textId="43441F35" w:rsidR="00282F37" w:rsidRPr="00282F37" w:rsidRDefault="00282F37" w:rsidP="00282F37">
            <w:pPr>
              <w:spacing w:line="360" w:lineRule="auto"/>
              <w:ind w:firstLine="426"/>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 Before acceptance, the customer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provided with the settings for all programmable devices included in the developed additions to the APCS, all </w:t>
            </w:r>
            <w:r w:rsidRPr="00282F37">
              <w:rPr>
                <w:rFonts w:ascii="Times New Roman" w:hAnsi="Times New Roman" w:cs="Times New Roman"/>
                <w:sz w:val="24"/>
                <w:szCs w:val="24"/>
                <w:lang w:val="en-US"/>
              </w:rPr>
              <w:lastRenderedPageBreak/>
              <w:t>licenses (license keys), all passwords and access codes for operation, configuration, and equipment settings.</w:t>
            </w:r>
          </w:p>
          <w:p w14:paraId="4D66DA9D" w14:textId="581C6B51" w:rsidR="00282F37" w:rsidRPr="00282F37" w:rsidRDefault="00282F37" w:rsidP="00282F37">
            <w:pPr>
              <w:spacing w:line="360" w:lineRule="auto"/>
              <w:ind w:firstLine="426"/>
              <w:jc w:val="both"/>
              <w:rPr>
                <w:rFonts w:ascii="Times New Roman" w:hAnsi="Times New Roman" w:cs="Times New Roman"/>
                <w:sz w:val="24"/>
                <w:szCs w:val="24"/>
                <w:lang w:val="en-US"/>
              </w:rPr>
            </w:pPr>
            <w:r w:rsidRPr="00282F37">
              <w:rPr>
                <w:rFonts w:ascii="Times New Roman" w:hAnsi="Times New Roman" w:cs="Times New Roman"/>
                <w:sz w:val="24"/>
                <w:szCs w:val="24"/>
                <w:lang w:val="en-US"/>
              </w:rPr>
              <w:t xml:space="preserve"> All equipment included in explosive zones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have passports and </w:t>
            </w:r>
            <w:r w:rsidR="00F815C6">
              <w:rPr>
                <w:rFonts w:ascii="Times New Roman" w:hAnsi="Times New Roman" w:cs="Times New Roman"/>
                <w:sz w:val="24"/>
                <w:szCs w:val="24"/>
                <w:lang w:val="en-US"/>
              </w:rPr>
              <w:t xml:space="preserve">valid </w:t>
            </w:r>
            <w:r w:rsidRPr="00282F37">
              <w:rPr>
                <w:rFonts w:ascii="Times New Roman" w:hAnsi="Times New Roman" w:cs="Times New Roman"/>
                <w:sz w:val="24"/>
                <w:szCs w:val="24"/>
                <w:lang w:val="en-US"/>
              </w:rPr>
              <w:t>certificates TR CU 004, 020.</w:t>
            </w:r>
          </w:p>
          <w:p w14:paraId="7DDD92F2" w14:textId="0DE5A1C7" w:rsidR="00282F37" w:rsidRPr="00282F37" w:rsidRDefault="00282F37" w:rsidP="00282F37">
            <w:pPr>
              <w:spacing w:line="360" w:lineRule="auto"/>
              <w:ind w:firstLine="426"/>
              <w:jc w:val="both"/>
              <w:rPr>
                <w:rFonts w:ascii="Times New Roman" w:hAnsi="Times New Roman" w:cs="Times New Roman"/>
                <w:b/>
                <w:sz w:val="24"/>
                <w:szCs w:val="24"/>
                <w:lang w:val="en-US"/>
              </w:rPr>
            </w:pPr>
            <w:r w:rsidRPr="00282F37">
              <w:rPr>
                <w:rFonts w:ascii="Times New Roman" w:hAnsi="Times New Roman" w:cs="Times New Roman"/>
                <w:sz w:val="24"/>
                <w:szCs w:val="24"/>
                <w:lang w:val="en-US"/>
              </w:rPr>
              <w:t xml:space="preserve"> Instructio</w:t>
            </w:r>
            <w:r w:rsidR="00F815C6">
              <w:rPr>
                <w:rFonts w:ascii="Times New Roman" w:hAnsi="Times New Roman" w:cs="Times New Roman"/>
                <w:sz w:val="24"/>
                <w:szCs w:val="24"/>
                <w:lang w:val="en-US"/>
              </w:rPr>
              <w:t xml:space="preserve">ns for the operation of the area </w:t>
            </w:r>
            <w:r w:rsidRPr="00282F37">
              <w:rPr>
                <w:rFonts w:ascii="Times New Roman" w:hAnsi="Times New Roman" w:cs="Times New Roman"/>
                <w:sz w:val="24"/>
                <w:szCs w:val="24"/>
                <w:lang w:val="en-US"/>
              </w:rPr>
              <w:t xml:space="preserve">(node) </w:t>
            </w:r>
            <w:r w:rsidR="001B6007">
              <w:rPr>
                <w:rFonts w:ascii="Times New Roman" w:hAnsi="Times New Roman" w:cs="Times New Roman"/>
                <w:sz w:val="24"/>
                <w:szCs w:val="24"/>
                <w:lang w:val="en-US"/>
              </w:rPr>
              <w:t>shall</w:t>
            </w:r>
            <w:r w:rsidRPr="00282F37">
              <w:rPr>
                <w:rFonts w:ascii="Times New Roman" w:hAnsi="Times New Roman" w:cs="Times New Roman"/>
                <w:sz w:val="24"/>
                <w:szCs w:val="24"/>
                <w:lang w:val="en-US"/>
              </w:rPr>
              <w:t xml:space="preserve"> be provided, with the required methods and means that exclude the parameters going beyond the established limits. </w:t>
            </w:r>
          </w:p>
          <w:p w14:paraId="1A7563B4" w14:textId="77777777" w:rsidR="00282F37" w:rsidRDefault="00282F37" w:rsidP="00282F37">
            <w:pPr>
              <w:jc w:val="both"/>
              <w:rPr>
                <w:rFonts w:ascii="Times New Roman" w:hAnsi="Times New Roman" w:cs="Times New Roman"/>
                <w:b/>
                <w:bCs/>
                <w:sz w:val="24"/>
                <w:szCs w:val="24"/>
                <w:lang w:val="en-US"/>
              </w:rPr>
            </w:pPr>
          </w:p>
        </w:tc>
      </w:tr>
    </w:tbl>
    <w:p w14:paraId="4D152EA1" w14:textId="67B87799" w:rsidR="00282F37" w:rsidRDefault="00282F37" w:rsidP="002C5B14">
      <w:pPr>
        <w:jc w:val="both"/>
        <w:rPr>
          <w:rFonts w:ascii="Times New Roman" w:hAnsi="Times New Roman" w:cs="Times New Roman"/>
          <w:b/>
          <w:bCs/>
          <w:sz w:val="24"/>
          <w:szCs w:val="24"/>
          <w:lang w:val="en-US"/>
        </w:rPr>
      </w:pPr>
    </w:p>
    <w:sectPr w:rsidR="00282F37" w:rsidSect="00282F37">
      <w:pgSz w:w="16838" w:h="11906" w:orient="landscape"/>
      <w:pgMar w:top="720"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D2F"/>
    <w:multiLevelType w:val="hybridMultilevel"/>
    <w:tmpl w:val="10CA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D05E9"/>
    <w:multiLevelType w:val="multilevel"/>
    <w:tmpl w:val="BE52D33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lang w:val="en-U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2520C33"/>
    <w:multiLevelType w:val="hybridMultilevel"/>
    <w:tmpl w:val="E9644CF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89"/>
    <w:rsid w:val="0000496B"/>
    <w:rsid w:val="000230BA"/>
    <w:rsid w:val="00027242"/>
    <w:rsid w:val="0004610E"/>
    <w:rsid w:val="000636CB"/>
    <w:rsid w:val="000B2F5D"/>
    <w:rsid w:val="000D1893"/>
    <w:rsid w:val="00106285"/>
    <w:rsid w:val="001322AC"/>
    <w:rsid w:val="00141CB5"/>
    <w:rsid w:val="00146DCC"/>
    <w:rsid w:val="00165D21"/>
    <w:rsid w:val="001B1707"/>
    <w:rsid w:val="001B6007"/>
    <w:rsid w:val="001D0C6A"/>
    <w:rsid w:val="002060C8"/>
    <w:rsid w:val="00232920"/>
    <w:rsid w:val="0023429E"/>
    <w:rsid w:val="00280556"/>
    <w:rsid w:val="00282F37"/>
    <w:rsid w:val="00292240"/>
    <w:rsid w:val="002C5B14"/>
    <w:rsid w:val="00306096"/>
    <w:rsid w:val="00306AEC"/>
    <w:rsid w:val="00393BC1"/>
    <w:rsid w:val="003B60C9"/>
    <w:rsid w:val="003B690F"/>
    <w:rsid w:val="003C6C15"/>
    <w:rsid w:val="003D51FA"/>
    <w:rsid w:val="003E3602"/>
    <w:rsid w:val="0040743D"/>
    <w:rsid w:val="004144BC"/>
    <w:rsid w:val="0043143A"/>
    <w:rsid w:val="00434F81"/>
    <w:rsid w:val="00445EA7"/>
    <w:rsid w:val="00456608"/>
    <w:rsid w:val="00482636"/>
    <w:rsid w:val="004B0818"/>
    <w:rsid w:val="004B54F3"/>
    <w:rsid w:val="004D4E78"/>
    <w:rsid w:val="004E6845"/>
    <w:rsid w:val="005056A5"/>
    <w:rsid w:val="00525F02"/>
    <w:rsid w:val="00532533"/>
    <w:rsid w:val="00542B18"/>
    <w:rsid w:val="005F77FB"/>
    <w:rsid w:val="0061351E"/>
    <w:rsid w:val="006475AA"/>
    <w:rsid w:val="00670043"/>
    <w:rsid w:val="00672D0C"/>
    <w:rsid w:val="00681DF2"/>
    <w:rsid w:val="006942F8"/>
    <w:rsid w:val="006A3B4B"/>
    <w:rsid w:val="006D6D3A"/>
    <w:rsid w:val="006E71A4"/>
    <w:rsid w:val="00705232"/>
    <w:rsid w:val="007077E0"/>
    <w:rsid w:val="00796A1F"/>
    <w:rsid w:val="007B267A"/>
    <w:rsid w:val="007C26B6"/>
    <w:rsid w:val="007F3467"/>
    <w:rsid w:val="007F3B8C"/>
    <w:rsid w:val="007F6808"/>
    <w:rsid w:val="00812DF1"/>
    <w:rsid w:val="00856077"/>
    <w:rsid w:val="008B62E5"/>
    <w:rsid w:val="008B76ED"/>
    <w:rsid w:val="008C2FBE"/>
    <w:rsid w:val="008C3F7F"/>
    <w:rsid w:val="008D44B6"/>
    <w:rsid w:val="008F7238"/>
    <w:rsid w:val="00905A89"/>
    <w:rsid w:val="00910202"/>
    <w:rsid w:val="00913B2F"/>
    <w:rsid w:val="00937468"/>
    <w:rsid w:val="00941654"/>
    <w:rsid w:val="009719A3"/>
    <w:rsid w:val="00977F97"/>
    <w:rsid w:val="00983C4C"/>
    <w:rsid w:val="009A252B"/>
    <w:rsid w:val="009F6F32"/>
    <w:rsid w:val="009F73A7"/>
    <w:rsid w:val="00A0452C"/>
    <w:rsid w:val="00A11BE2"/>
    <w:rsid w:val="00A508CA"/>
    <w:rsid w:val="00A65F61"/>
    <w:rsid w:val="00A819B9"/>
    <w:rsid w:val="00A944FE"/>
    <w:rsid w:val="00AA794E"/>
    <w:rsid w:val="00AD16E0"/>
    <w:rsid w:val="00AF3E8E"/>
    <w:rsid w:val="00B43304"/>
    <w:rsid w:val="00B9222E"/>
    <w:rsid w:val="00BD7C30"/>
    <w:rsid w:val="00BF0375"/>
    <w:rsid w:val="00C239DC"/>
    <w:rsid w:val="00C24CB1"/>
    <w:rsid w:val="00C34AA5"/>
    <w:rsid w:val="00C4636E"/>
    <w:rsid w:val="00C65768"/>
    <w:rsid w:val="00C92BF9"/>
    <w:rsid w:val="00C97D5B"/>
    <w:rsid w:val="00CD2C03"/>
    <w:rsid w:val="00D56669"/>
    <w:rsid w:val="00D74D79"/>
    <w:rsid w:val="00D7755B"/>
    <w:rsid w:val="00D8597E"/>
    <w:rsid w:val="00DC48D7"/>
    <w:rsid w:val="00DD4A50"/>
    <w:rsid w:val="00DD51B1"/>
    <w:rsid w:val="00E65303"/>
    <w:rsid w:val="00E93D89"/>
    <w:rsid w:val="00EB3057"/>
    <w:rsid w:val="00EB4319"/>
    <w:rsid w:val="00EC05F0"/>
    <w:rsid w:val="00EF5FED"/>
    <w:rsid w:val="00F24E7E"/>
    <w:rsid w:val="00F60CEA"/>
    <w:rsid w:val="00F815C6"/>
    <w:rsid w:val="00F923D9"/>
    <w:rsid w:val="00F94B4F"/>
    <w:rsid w:val="00FD5540"/>
    <w:rsid w:val="00FE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EC"/>
    <w:pPr>
      <w:ind w:left="720"/>
      <w:contextualSpacing/>
    </w:pPr>
  </w:style>
  <w:style w:type="paragraph" w:customStyle="1" w:styleId="Style24">
    <w:name w:val="Style24"/>
    <w:basedOn w:val="a"/>
    <w:uiPriority w:val="99"/>
    <w:rsid w:val="00DD51B1"/>
    <w:pPr>
      <w:widowControl w:val="0"/>
      <w:autoSpaceDE w:val="0"/>
      <w:autoSpaceDN w:val="0"/>
      <w:adjustRightInd w:val="0"/>
      <w:spacing w:after="0" w:line="334" w:lineRule="exact"/>
      <w:ind w:hanging="358"/>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DD51B1"/>
    <w:rPr>
      <w:rFonts w:ascii="Times New Roman" w:hAnsi="Times New Roman" w:cs="Times New Roman"/>
      <w:sz w:val="22"/>
      <w:szCs w:val="22"/>
    </w:rPr>
  </w:style>
  <w:style w:type="paragraph" w:customStyle="1" w:styleId="1">
    <w:name w:val="Обычный1"/>
    <w:rsid w:val="001D0C6A"/>
    <w:pPr>
      <w:spacing w:after="0" w:line="240" w:lineRule="auto"/>
    </w:pPr>
    <w:rPr>
      <w:rFonts w:ascii="Times New Roman" w:eastAsia="Times New Roman" w:hAnsi="Times New Roman" w:cs="Times New Roman"/>
      <w:b/>
      <w:snapToGrid w:val="0"/>
      <w:sz w:val="24"/>
      <w:szCs w:val="20"/>
      <w:lang w:eastAsia="ru-RU"/>
    </w:rPr>
  </w:style>
  <w:style w:type="character" w:styleId="a4">
    <w:name w:val="page number"/>
    <w:basedOn w:val="a0"/>
    <w:rsid w:val="00141CB5"/>
  </w:style>
  <w:style w:type="paragraph" w:customStyle="1" w:styleId="2">
    <w:name w:val="Обычный2"/>
    <w:rsid w:val="00913B2F"/>
    <w:pPr>
      <w:spacing w:after="0" w:line="240" w:lineRule="auto"/>
    </w:pPr>
    <w:rPr>
      <w:rFonts w:ascii="Times New Roman" w:eastAsia="Times New Roman" w:hAnsi="Times New Roman" w:cs="Times New Roman"/>
      <w:b/>
      <w:snapToGrid w:val="0"/>
      <w:sz w:val="24"/>
      <w:szCs w:val="20"/>
      <w:lang w:eastAsia="ru-RU"/>
    </w:rPr>
  </w:style>
  <w:style w:type="paragraph" w:styleId="a5">
    <w:name w:val="Balloon Text"/>
    <w:basedOn w:val="a"/>
    <w:link w:val="a6"/>
    <w:uiPriority w:val="99"/>
    <w:semiHidden/>
    <w:unhideWhenUsed/>
    <w:rsid w:val="00A819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19B9"/>
    <w:rPr>
      <w:rFonts w:ascii="Segoe UI" w:hAnsi="Segoe UI" w:cs="Segoe UI"/>
      <w:sz w:val="18"/>
      <w:szCs w:val="18"/>
    </w:rPr>
  </w:style>
  <w:style w:type="table" w:styleId="a7">
    <w:name w:val="Table Grid"/>
    <w:basedOn w:val="a1"/>
    <w:uiPriority w:val="39"/>
    <w:rsid w:val="00F9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EC"/>
    <w:pPr>
      <w:ind w:left="720"/>
      <w:contextualSpacing/>
    </w:pPr>
  </w:style>
  <w:style w:type="paragraph" w:customStyle="1" w:styleId="Style24">
    <w:name w:val="Style24"/>
    <w:basedOn w:val="a"/>
    <w:uiPriority w:val="99"/>
    <w:rsid w:val="00DD51B1"/>
    <w:pPr>
      <w:widowControl w:val="0"/>
      <w:autoSpaceDE w:val="0"/>
      <w:autoSpaceDN w:val="0"/>
      <w:adjustRightInd w:val="0"/>
      <w:spacing w:after="0" w:line="334" w:lineRule="exact"/>
      <w:ind w:hanging="358"/>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DD51B1"/>
    <w:rPr>
      <w:rFonts w:ascii="Times New Roman" w:hAnsi="Times New Roman" w:cs="Times New Roman"/>
      <w:sz w:val="22"/>
      <w:szCs w:val="22"/>
    </w:rPr>
  </w:style>
  <w:style w:type="paragraph" w:customStyle="1" w:styleId="1">
    <w:name w:val="Обычный1"/>
    <w:rsid w:val="001D0C6A"/>
    <w:pPr>
      <w:spacing w:after="0" w:line="240" w:lineRule="auto"/>
    </w:pPr>
    <w:rPr>
      <w:rFonts w:ascii="Times New Roman" w:eastAsia="Times New Roman" w:hAnsi="Times New Roman" w:cs="Times New Roman"/>
      <w:b/>
      <w:snapToGrid w:val="0"/>
      <w:sz w:val="24"/>
      <w:szCs w:val="20"/>
      <w:lang w:eastAsia="ru-RU"/>
    </w:rPr>
  </w:style>
  <w:style w:type="character" w:styleId="a4">
    <w:name w:val="page number"/>
    <w:basedOn w:val="a0"/>
    <w:rsid w:val="00141CB5"/>
  </w:style>
  <w:style w:type="paragraph" w:customStyle="1" w:styleId="2">
    <w:name w:val="Обычный2"/>
    <w:rsid w:val="00913B2F"/>
    <w:pPr>
      <w:spacing w:after="0" w:line="240" w:lineRule="auto"/>
    </w:pPr>
    <w:rPr>
      <w:rFonts w:ascii="Times New Roman" w:eastAsia="Times New Roman" w:hAnsi="Times New Roman" w:cs="Times New Roman"/>
      <w:b/>
      <w:snapToGrid w:val="0"/>
      <w:sz w:val="24"/>
      <w:szCs w:val="20"/>
      <w:lang w:eastAsia="ru-RU"/>
    </w:rPr>
  </w:style>
  <w:style w:type="paragraph" w:styleId="a5">
    <w:name w:val="Balloon Text"/>
    <w:basedOn w:val="a"/>
    <w:link w:val="a6"/>
    <w:uiPriority w:val="99"/>
    <w:semiHidden/>
    <w:unhideWhenUsed/>
    <w:rsid w:val="00A819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19B9"/>
    <w:rPr>
      <w:rFonts w:ascii="Segoe UI" w:hAnsi="Segoe UI" w:cs="Segoe UI"/>
      <w:sz w:val="18"/>
      <w:szCs w:val="18"/>
    </w:rPr>
  </w:style>
  <w:style w:type="table" w:styleId="a7">
    <w:name w:val="Table Grid"/>
    <w:basedOn w:val="a1"/>
    <w:uiPriority w:val="39"/>
    <w:rsid w:val="00F9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1717">
      <w:bodyDiv w:val="1"/>
      <w:marLeft w:val="0"/>
      <w:marRight w:val="0"/>
      <w:marTop w:val="0"/>
      <w:marBottom w:val="0"/>
      <w:divBdr>
        <w:top w:val="none" w:sz="0" w:space="0" w:color="auto"/>
        <w:left w:val="none" w:sz="0" w:space="0" w:color="auto"/>
        <w:bottom w:val="none" w:sz="0" w:space="0" w:color="auto"/>
        <w:right w:val="none" w:sz="0" w:space="0" w:color="auto"/>
      </w:divBdr>
    </w:div>
    <w:div w:id="15355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06DD-3113-401F-BF90-6844488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2021-01-04T14:21:00Z</dcterms:created>
  <dcterms:modified xsi:type="dcterms:W3CDTF">2021-01-04T14:21:00Z</dcterms:modified>
</cp:coreProperties>
</file>